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35" w:lineRule="atLeast"/>
        <w:ind w:left="1320" w:right="0"/>
        <w:jc w:val="left"/>
      </w:pPr>
      <w:r>
        <w:rPr>
          <w:rStyle w:val="4"/>
          <w:rFonts w:ascii="Calibri" w:hAnsi="Calibri" w:eastAsia="仿宋_GB2312" w:cs="Calibri"/>
          <w:sz w:val="30"/>
          <w:szCs w:val="30"/>
        </w:rPr>
        <w:t>一、</w:t>
      </w:r>
      <w:r>
        <w:rPr>
          <w:rStyle w:val="4"/>
          <w:rFonts w:hint="default" w:ascii="仿宋_GB2312" w:eastAsia="仿宋_GB2312" w:cs="仿宋_GB2312"/>
          <w:sz w:val="30"/>
          <w:szCs w:val="30"/>
        </w:rPr>
        <w:t xml:space="preserve"> </w:t>
      </w:r>
      <w:r>
        <w:rPr>
          <w:rFonts w:hint="default" w:ascii="Calibri" w:hAnsi="Calibri" w:eastAsia="仿宋_GB2312" w:cs="Calibri"/>
          <w:sz w:val="30"/>
          <w:szCs w:val="30"/>
        </w:rPr>
        <w:t>体检递补人员名单:</w:t>
      </w:r>
    </w:p>
    <w:tbl>
      <w:tblPr>
        <w:tblW w:w="103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420"/>
        <w:gridCol w:w="699"/>
        <w:gridCol w:w="943"/>
        <w:gridCol w:w="1558"/>
        <w:gridCol w:w="1014"/>
        <w:gridCol w:w="420"/>
        <w:gridCol w:w="809"/>
        <w:gridCol w:w="897"/>
        <w:gridCol w:w="677"/>
        <w:gridCol w:w="721"/>
        <w:gridCol w:w="839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6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职位名称</w:t>
            </w:r>
          </w:p>
        </w:tc>
        <w:tc>
          <w:tcPr>
            <w:tcW w:w="9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职位</w:t>
            </w:r>
            <w:r>
              <w:rPr>
                <w:rStyle w:val="4"/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编号</w:t>
            </w:r>
          </w:p>
        </w:tc>
        <w:tc>
          <w:tcPr>
            <w:tcW w:w="1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0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</w:t>
            </w:r>
            <w:r>
              <w:rPr>
                <w:rStyle w:val="4"/>
                <w:rFonts w:hint="default" w:ascii="Calibri" w:hAnsi="Calibri" w:cs="Calibri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成绩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政策性加分</w:t>
            </w:r>
          </w:p>
        </w:tc>
        <w:tc>
          <w:tcPr>
            <w:tcW w:w="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笔试总成绩</w:t>
            </w:r>
          </w:p>
        </w:tc>
        <w:tc>
          <w:tcPr>
            <w:tcW w:w="8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笔试折合成绩</w:t>
            </w:r>
          </w:p>
        </w:tc>
        <w:tc>
          <w:tcPr>
            <w:tcW w:w="6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面试成绩</w:t>
            </w:r>
            <w:r>
              <w:rPr>
                <w:rStyle w:val="4"/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 xml:space="preserve"> </w:t>
            </w:r>
          </w:p>
        </w:tc>
        <w:tc>
          <w:tcPr>
            <w:tcW w:w="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面试折合成绩</w:t>
            </w:r>
          </w:p>
        </w:tc>
        <w:tc>
          <w:tcPr>
            <w:tcW w:w="8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笔试面试折合后总成绩</w:t>
            </w:r>
          </w:p>
        </w:tc>
        <w:tc>
          <w:tcPr>
            <w:tcW w:w="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8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专技人员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9030701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1612179010901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78.15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78.15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46.89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 xml:space="preserve">85.40 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 xml:space="preserve">34.16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 xml:space="preserve">81.05 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 xml:space="preserve">2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25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2017-05-16T13:21:47Z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