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72" w:rsidRDefault="00944772" w:rsidP="00944772">
      <w:pPr>
        <w:spacing w:line="600" w:lineRule="exact"/>
        <w:ind w:right="640"/>
        <w:jc w:val="left"/>
        <w:rPr>
          <w:rFonts w:ascii="仿宋_GB2312" w:eastAsia="仿宋_GB2312" w:hAnsi="宋体" w:cs="宋体" w:hint="eastAsia"/>
          <w:b/>
          <w:spacing w:val="17"/>
          <w:w w:val="8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kern w:val="0"/>
          <w:sz w:val="32"/>
          <w:szCs w:val="32"/>
        </w:rPr>
        <w:t>附件1：</w:t>
      </w:r>
      <w:r>
        <w:rPr>
          <w:rFonts w:ascii="仿宋_GB2312" w:eastAsia="仿宋_GB2312" w:hAnsi="仿宋_GB2312" w:cs="仿宋_GB2312" w:hint="eastAsia"/>
          <w:b/>
          <w:bCs/>
          <w:spacing w:val="17"/>
          <w:w w:val="80"/>
          <w:kern w:val="0"/>
          <w:sz w:val="32"/>
          <w:szCs w:val="32"/>
        </w:rPr>
        <w:t>2017年前锋区公开招聘事业单位工作人员考核结果</w:t>
      </w:r>
    </w:p>
    <w:tbl>
      <w:tblPr>
        <w:tblpPr w:leftFromText="180" w:rightFromText="180" w:vertAnchor="text" w:horzAnchor="page" w:tblpX="1519" w:tblpY="6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"/>
        <w:gridCol w:w="1699"/>
        <w:gridCol w:w="977"/>
        <w:gridCol w:w="1183"/>
        <w:gridCol w:w="1642"/>
        <w:gridCol w:w="1463"/>
        <w:gridCol w:w="1269"/>
      </w:tblGrid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考核结果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7073102010129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金萍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7073102010307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陈仲立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7073102010308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王渝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7073102010318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杨小芳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政务信息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7073102010328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谈光燕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公证服务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7073102010410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江锦彬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7073102010418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袁玥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环境监测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7073102010425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陈娇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环境监测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7073102010525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彭兴蓉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7073102010719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陶楷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建筑管理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7073102010806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规划管理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7073102010813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杨超连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7073102010906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汪琴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7073102010919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姜烨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7073102011005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江杨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7073102011124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材料质检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7073102012227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何宇焓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7073102011602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袁星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7073102012327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苏娜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7073102011613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席培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7073102011330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王金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7073102011727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张泽龙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7073102012803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周俊成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7073102012829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7073102013001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7073102012903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7073102012820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张航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7073102012721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田洪铭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7073102014201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付鹏程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7073102013816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朱思恒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7073102020229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王桢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7073102014306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禹红兵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7073102013709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姜建华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7073102015322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余珊珊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7073102015019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任荣飞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7073102014516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谢倩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7073102014405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李秋波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7073102020315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李游洋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7073102020513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王利华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7073102015313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任晗杨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7073102020616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刘儒学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7073102020825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7073102020918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吴川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7073102020729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陈越亚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7073102021114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张馨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7073102021026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蒲廷恒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7073102021217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蒋林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造价审计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放弃考核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放弃考核</w:t>
            </w: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7073102021323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朱冰莹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财务审计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7073102021419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龙彦竹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7073102021422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李辉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7073102021421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杜玥成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7073102021418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邱李鹏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7073102021508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胡灵仙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群众工作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7073102021524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蒋筱璟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7073102021601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何倩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7073102021611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刘华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宣传报道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7073102021707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郑飞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播音主持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7073102021721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李美霖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播音主持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7073102021815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黄方瑶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文字编辑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7073102021817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漆罗璟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教育督导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7073102021830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李洲明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7073102021912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7073102021907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胡玉玲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7073102022025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邓媛媛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7073102022027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廖以琼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7073102022115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唐厚琴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金融财务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7073102022227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刘前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建筑规划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7073102022313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雍雷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乡村规划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7073102022316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邓建儒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乡村规划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7073102022405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袁潇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广电服务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7073102022330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张虎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广电服务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7073102022512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易春良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乡村规划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7073102022619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蒋吉龙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农业技术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7073102022704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伍琪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7073102022916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龙飞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规划建设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7073102022818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规划建设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7073102023022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贺杨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7073102023102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刘小琬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董婧婷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宋丹丹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7073102023312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陈华兰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曾达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游维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放弃考核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放弃考核</w:t>
            </w: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徐晓梅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7073102023315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唐梓棚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7073102023304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7073102023401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向鹏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何庆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7073102023316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欧光静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孙荣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吴大九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放弃考核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放弃考核</w:t>
            </w: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苏金蓉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放弃考核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放弃考核</w:t>
            </w: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7073102023417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郑凤华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7073102023515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刘珊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7073102023516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7073102023527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秦琴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7073102023517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陈婷婷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7073102023610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毛胜杰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7073102023609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傅雅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7073102023702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伍强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7073102023707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刘诗怡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7073102023713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黎俊雯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7073102023624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7073102023714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胡郑红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944772" w:rsidTr="00CD5631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7073102023621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何欣蔓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72" w:rsidRDefault="00944772" w:rsidP="00CD563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</w:tbl>
    <w:p w:rsidR="00944772" w:rsidRDefault="00944772" w:rsidP="00944772">
      <w:pPr>
        <w:spacing w:line="60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6B0A5D" w:rsidRDefault="006B0A5D">
      <w:bookmarkStart w:id="0" w:name="_GoBack"/>
      <w:bookmarkEnd w:id="0"/>
    </w:p>
    <w:sectPr w:rsidR="006B0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D2" w:rsidRDefault="00117DD2" w:rsidP="00944772">
      <w:r>
        <w:separator/>
      </w:r>
    </w:p>
  </w:endnote>
  <w:endnote w:type="continuationSeparator" w:id="0">
    <w:p w:rsidR="00117DD2" w:rsidRDefault="00117DD2" w:rsidP="009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D2" w:rsidRDefault="00117DD2" w:rsidP="00944772">
      <w:r>
        <w:separator/>
      </w:r>
    </w:p>
  </w:footnote>
  <w:footnote w:type="continuationSeparator" w:id="0">
    <w:p w:rsidR="00117DD2" w:rsidRDefault="00117DD2" w:rsidP="0094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D5"/>
    <w:rsid w:val="00117DD2"/>
    <w:rsid w:val="00313CD5"/>
    <w:rsid w:val="006B0A5D"/>
    <w:rsid w:val="009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DDE02-D237-4B06-AD20-F58D7AF6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772"/>
    <w:rPr>
      <w:sz w:val="18"/>
      <w:szCs w:val="18"/>
    </w:rPr>
  </w:style>
  <w:style w:type="paragraph" w:styleId="a5">
    <w:name w:val="footer"/>
    <w:basedOn w:val="a"/>
    <w:link w:val="a6"/>
    <w:unhideWhenUsed/>
    <w:rsid w:val="0094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772"/>
    <w:rPr>
      <w:sz w:val="18"/>
      <w:szCs w:val="18"/>
    </w:rPr>
  </w:style>
  <w:style w:type="character" w:styleId="a7">
    <w:name w:val="Hyperlink"/>
    <w:basedOn w:val="a0"/>
    <w:rsid w:val="00944772"/>
    <w:rPr>
      <w:color w:val="0000FF"/>
      <w:u w:val="single"/>
    </w:rPr>
  </w:style>
  <w:style w:type="character" w:styleId="a8">
    <w:name w:val="Strong"/>
    <w:basedOn w:val="a0"/>
    <w:qFormat/>
    <w:rsid w:val="00944772"/>
    <w:rPr>
      <w:b/>
      <w:bCs/>
    </w:rPr>
  </w:style>
  <w:style w:type="character" w:customStyle="1" w:styleId="apple-converted-space">
    <w:name w:val="apple-converted-space"/>
    <w:basedOn w:val="a0"/>
    <w:rsid w:val="00944772"/>
  </w:style>
  <w:style w:type="paragraph" w:styleId="a9">
    <w:name w:val="Date"/>
    <w:basedOn w:val="a"/>
    <w:next w:val="a"/>
    <w:link w:val="aa"/>
    <w:rsid w:val="0094477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a">
    <w:name w:val="日期 字符"/>
    <w:basedOn w:val="a0"/>
    <w:link w:val="a9"/>
    <w:rsid w:val="00944772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rsid w:val="009447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 Spacing"/>
    <w:uiPriority w:val="1"/>
    <w:qFormat/>
    <w:rsid w:val="0094477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2017-10-18T06:51:00Z</dcterms:created>
  <dcterms:modified xsi:type="dcterms:W3CDTF">2017-10-18T06:51:00Z</dcterms:modified>
</cp:coreProperties>
</file>