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line="645" w:lineRule="atLeast"/>
        <w:ind w:left="0" w:firstLine="0"/>
        <w:jc w:val="center"/>
        <w:rPr>
          <w:rFonts w:ascii="宋体" w:hAnsi="宋体" w:eastAsia="宋体" w:cs="宋体"/>
          <w:b w:val="0"/>
          <w:i w:val="0"/>
          <w:caps w:val="0"/>
          <w:color w:val="000000"/>
          <w:spacing w:val="0"/>
          <w:sz w:val="18"/>
          <w:szCs w:val="18"/>
        </w:rPr>
      </w:pPr>
      <w:r>
        <w:rPr>
          <w:rStyle w:val="10"/>
          <w:rFonts w:ascii="方正小标宋简体" w:hAnsi="方正小标宋简体" w:eastAsia="方正小标宋简体" w:cs="方正小标宋简体"/>
          <w:i w:val="0"/>
          <w:caps w:val="0"/>
          <w:color w:val="000000"/>
          <w:spacing w:val="0"/>
          <w:sz w:val="43"/>
          <w:szCs w:val="43"/>
        </w:rPr>
        <w:t>南充农业融资担保有限责任公司</w:t>
      </w:r>
    </w:p>
    <w:p>
      <w:pPr>
        <w:pStyle w:val="8"/>
        <w:keepNext w:val="0"/>
        <w:keepLines w:val="0"/>
        <w:widowControl/>
        <w:suppressLineNumbers w:val="0"/>
        <w:spacing w:line="645" w:lineRule="atLeast"/>
        <w:ind w:left="0" w:firstLine="0"/>
        <w:jc w:val="center"/>
        <w:rPr>
          <w:rFonts w:hint="eastAsia" w:ascii="宋体" w:hAnsi="宋体" w:eastAsia="宋体" w:cs="宋体"/>
          <w:b w:val="0"/>
          <w:i w:val="0"/>
          <w:caps w:val="0"/>
          <w:color w:val="000000"/>
          <w:spacing w:val="0"/>
          <w:sz w:val="18"/>
          <w:szCs w:val="18"/>
        </w:rPr>
      </w:pPr>
      <w:r>
        <w:rPr>
          <w:rStyle w:val="10"/>
          <w:rFonts w:hint="default" w:ascii="方正小标宋简体" w:hAnsi="方正小标宋简体" w:eastAsia="方正小标宋简体" w:cs="方正小标宋简体"/>
          <w:i w:val="0"/>
          <w:caps w:val="0"/>
          <w:color w:val="000000"/>
          <w:spacing w:val="0"/>
          <w:sz w:val="43"/>
          <w:szCs w:val="43"/>
        </w:rPr>
        <w:t>报名考试须知</w:t>
      </w:r>
    </w:p>
    <w:p>
      <w:pPr>
        <w:pStyle w:val="8"/>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18"/>
          <w:szCs w:val="18"/>
        </w:rPr>
      </w:pPr>
      <w:r>
        <w:rPr>
          <w:rStyle w:val="10"/>
          <w:rFonts w:ascii="仿宋_GB2312" w:hAnsi="宋体" w:eastAsia="仿宋_GB2312" w:cs="仿宋_GB2312"/>
          <w:i w:val="0"/>
          <w:caps w:val="0"/>
          <w:color w:val="000000"/>
          <w:spacing w:val="0"/>
          <w:sz w:val="31"/>
          <w:szCs w:val="31"/>
        </w:rPr>
        <w:t> </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南充农业融资担保有限责任公司是经南充市人民政府批准成立的一家政策性国有控股担保公司，现因公司发展需要，拟面向社会公开招聘一批工作人员，招聘事宜如下。</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ascii="黑体" w:hAnsi="宋体" w:eastAsia="黑体" w:cs="黑体"/>
          <w:i w:val="0"/>
          <w:caps w:val="0"/>
          <w:color w:val="000000"/>
          <w:spacing w:val="0"/>
          <w:sz w:val="31"/>
          <w:szCs w:val="31"/>
        </w:rPr>
        <w:t>一、招聘岗位及人数</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（一）招聘担保业务、财务人员9名；</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（二）招聘办公室文秘人员4名。</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eastAsia" w:ascii="黑体" w:hAnsi="宋体" w:eastAsia="黑体" w:cs="黑体"/>
          <w:i w:val="0"/>
          <w:caps w:val="0"/>
          <w:color w:val="000000"/>
          <w:spacing w:val="0"/>
          <w:sz w:val="31"/>
          <w:szCs w:val="31"/>
        </w:rPr>
        <w:t>二、招聘对象及条件</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（一）遵纪守法、品行端正、身体健康、责任心强，有良好的职业素养和团队精神，有较高的沟通能力和分析解决问题能力。</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（二）应聘担保业务、财务人员须具有金融、财务、法律、经济、农业、工程专业大专及以上学历。</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（三）应聘办公室文秘人员须具有大专及以上学历。</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（四）年龄在30周岁以下（时间截至2016年12月31日），具有中级及以上职称、在金融及担保业有从业经验者年龄可放宽至35岁。</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（五）应聘人员须接受在公司本部及顺庆、高坪、嘉陵三区分公司岗位分配。</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（六）身心健康,无违法犯罪记录。</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eastAsia" w:ascii="黑体" w:hAnsi="宋体" w:eastAsia="黑体" w:cs="黑体"/>
          <w:i w:val="0"/>
          <w:caps w:val="0"/>
          <w:color w:val="000000"/>
          <w:spacing w:val="0"/>
          <w:sz w:val="31"/>
          <w:szCs w:val="31"/>
        </w:rPr>
        <w:t>三、招聘程序及方式</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（一）公开报名。符合报考条件人员自愿报名，并按要求提交相关材料。</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（二）资格审查。公司负责对报名人员进行资格审查。审查合格后方可参加笔试。</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三）笔试。笔试总分100分，权重占总成绩的50%。笔试内容：应聘担保业务、财务岗位的笔试内容为《四川省事业单位综合知识》（第四版）（第五部分&lt;事业单位基本常识&gt;不属于考试范围）。应聘办公室文秘岗位的考试内容为申论。</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（四）面试。应聘人员笔试后按照1:3的比例选拔进入面试（笔试并列最后一名均进入面试）。实行结构化面试，不指定复习内容。面试总分100分，权重占总成绩的50%。</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五）体检。根据总成绩1:1确定体检对象。参照公务员体检标准，委托相关医疗单位进行体检。招聘对象对体检结论有疑问的，可在接到体检结论通知之日起3日内提出复检要求，复检只进行1次，体检结论以复检结果为准。因体检确定不合格而产生的缺额，从考生中按总成绩由高到低依次递补。</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六）公司对拟录用人员按相关规定进行综合考察，在广泛听取意见的基础上，努力做到全面、客观、公正，并据实写出考察报告、提出聘用意见。体检合格考生确定为考察对象，考察内容主要包括考生遵纪守法、政治思想、道德品质、能力素质、学习和工作表现、廉洁自律以及是否需要回避等。考察时还须进一步核实考生是否符合规定的报考资格条件，确认其报名时提交的信息和材料是否真实、准确。如有下列情形之一的取消聘用资格：</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1、曾因违法犯罪受过刑事处罚和被开除公职的人员；</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2、不符合招聘岗位所需资格或条件的人员；</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3、体检不合格人员。  </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（七）试用。试用期3个月，试用期间按照《劳动法》管理。</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（八）正式聘用。试用期满经考核合格的签订劳动合同。</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（九）薪酬。按国家规定购买“五险一金”，招聘人员待遇按照公司薪酬管理制度执行，月收入不低于3000元。</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eastAsia" w:ascii="黑体" w:hAnsi="宋体" w:eastAsia="黑体" w:cs="黑体"/>
          <w:i w:val="0"/>
          <w:caps w:val="0"/>
          <w:color w:val="000000"/>
          <w:spacing w:val="0"/>
          <w:sz w:val="31"/>
          <w:szCs w:val="31"/>
        </w:rPr>
        <w:t>四、注意事项</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（一）本次招聘工作采取现场报名的方式进行。相关公示发布于南充农业融资担保有限责任公司公示栏。</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（二）报考人员报名时需提交的资料。</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①《南充农业融资担保有限责任公司应聘报名及审批表》</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②个人简历和学历证书、职称（业）证书、身份证原件及复印件一份、2寸近期免冠彩色照片两张交至公司报名处，并将相关资料发送至指定报名邮箱：ncnydb</w:t>
      </w:r>
      <w:r>
        <w:rPr>
          <w:rStyle w:val="10"/>
          <w:rFonts w:hint="eastAsia" w:ascii="宋体" w:hAnsi="宋体" w:eastAsia="宋体" w:cs="宋体"/>
          <w:i w:val="0"/>
          <w:caps w:val="0"/>
          <w:color w:val="000000"/>
          <w:spacing w:val="0"/>
          <w:sz w:val="31"/>
          <w:szCs w:val="31"/>
        </w:rPr>
        <w:t>@</w:t>
      </w:r>
      <w:r>
        <w:rPr>
          <w:rStyle w:val="10"/>
          <w:rFonts w:hint="default" w:ascii="仿宋_GB2312" w:hAnsi="宋体" w:eastAsia="仿宋_GB2312" w:cs="仿宋_GB2312"/>
          <w:i w:val="0"/>
          <w:caps w:val="0"/>
          <w:color w:val="000000"/>
          <w:spacing w:val="0"/>
          <w:sz w:val="31"/>
          <w:szCs w:val="31"/>
        </w:rPr>
        <w:t>126.com。</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（三）报名时间：2017年2月27日至3月3日（上午9:00－12：00，下午14:30－18:00）。</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（四）报名地点：南充农业融资担保有限责任公司报名处（南充市顺庆区铁荣路50号八楼，报名电话：0817—2255111）。</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（五）报名审查合格人员名单公布时间为2017年3月6日至8日。</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（六）准考证领取时间及地点：南充农业融资担保有限责任公司报名处，时间为2017年3月9日至10日。</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（七）笔试时间为2017年3月18日，笔试成绩公布时间为3月20日。</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（八）面试时间为2017年3月22、23日分批次进行面试。面试地点公司会议室。面试成绩公布时间为3月24日。</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（九）总成绩公示时间为2017年3月27日至31日。</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（十）咨询、监督电话</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此次招聘严格按照有关人事工作的规定进行，接受社会监督，认真受理群众检举、申告，并按照管理权限妥善处理。</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咨询电话：</w:t>
      </w:r>
      <w:r>
        <w:rPr>
          <w:rStyle w:val="72"/>
          <w:rFonts w:hint="default" w:ascii="仿宋_GB2312" w:hAnsi="宋体" w:eastAsia="仿宋_GB2312" w:cs="仿宋_GB2312"/>
          <w:i w:val="0"/>
          <w:caps w:val="0"/>
          <w:color w:val="000000"/>
          <w:spacing w:val="0"/>
          <w:sz w:val="31"/>
          <w:szCs w:val="31"/>
        </w:rPr>
        <w:t> </w:t>
      </w:r>
      <w:r>
        <w:rPr>
          <w:rStyle w:val="10"/>
          <w:rFonts w:hint="default" w:ascii="仿宋_GB2312" w:hAnsi="宋体" w:eastAsia="仿宋_GB2312" w:cs="仿宋_GB2312"/>
          <w:i w:val="0"/>
          <w:caps w:val="0"/>
          <w:color w:val="000000"/>
          <w:spacing w:val="0"/>
          <w:sz w:val="31"/>
          <w:szCs w:val="31"/>
        </w:rPr>
        <w:t>0817</w:t>
      </w:r>
      <w:r>
        <w:rPr>
          <w:rStyle w:val="10"/>
          <w:rFonts w:hint="eastAsia" w:ascii="宋体" w:hAnsi="宋体" w:eastAsia="宋体" w:cs="宋体"/>
          <w:i w:val="0"/>
          <w:caps w:val="0"/>
          <w:color w:val="000000"/>
          <w:spacing w:val="0"/>
          <w:sz w:val="31"/>
          <w:szCs w:val="31"/>
        </w:rPr>
        <w:t>–</w:t>
      </w:r>
      <w:r>
        <w:rPr>
          <w:rStyle w:val="10"/>
          <w:rFonts w:hint="default" w:ascii="仿宋_GB2312" w:hAnsi="宋体" w:eastAsia="仿宋_GB2312" w:cs="仿宋_GB2312"/>
          <w:i w:val="0"/>
          <w:caps w:val="0"/>
          <w:color w:val="000000"/>
          <w:spacing w:val="0"/>
          <w:sz w:val="31"/>
          <w:szCs w:val="31"/>
        </w:rPr>
        <w:t>2255111（公司办公室）</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监督电话：0817—2268869（市国资委纪检监察室）</w:t>
      </w:r>
    </w:p>
    <w:p>
      <w:pPr>
        <w:pStyle w:val="8"/>
        <w:keepNext w:val="0"/>
        <w:keepLines w:val="0"/>
        <w:widowControl/>
        <w:suppressLineNumbers w:val="0"/>
        <w:spacing w:line="240" w:lineRule="auto"/>
        <w:ind w:left="0" w:firstLine="645"/>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附件：南充农业融资担保有限责任公司应聘报名及审批表</w:t>
      </w:r>
    </w:p>
    <w:p>
      <w:pPr>
        <w:pStyle w:val="8"/>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18"/>
          <w:szCs w:val="18"/>
        </w:rPr>
      </w:pPr>
      <w:r>
        <w:rPr>
          <w:rStyle w:val="10"/>
          <w:rFonts w:hint="default" w:ascii="仿宋_GB2312" w:hAnsi="宋体" w:eastAsia="仿宋_GB2312" w:cs="仿宋_GB2312"/>
          <w:i w:val="0"/>
          <w:caps w:val="0"/>
          <w:color w:val="000000"/>
          <w:spacing w:val="0"/>
          <w:sz w:val="31"/>
          <w:szCs w:val="31"/>
        </w:rPr>
        <w:t> </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ebkit-standard">
    <w:altName w:val="Segoe Print"/>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FangSong_GB2312">
    <w:altName w:val="仿宋"/>
    <w:panose1 w:val="02010609030101010101"/>
    <w:charset w:val="86"/>
    <w:family w:val="auto"/>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Lucida Grande">
    <w:altName w:val="Segoe Print"/>
    <w:panose1 w:val="00000000000000000000"/>
    <w:charset w:val="00"/>
    <w:family w:val="auto"/>
    <w:pitch w:val="default"/>
    <w:sig w:usb0="00000000" w:usb1="00000000" w:usb2="00000000" w:usb3="00000000" w:csb0="00000000" w:csb1="00000000"/>
  </w:font>
  <w:font w:name="’黑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metro">
    <w:altName w:val="Segoe Print"/>
    <w:panose1 w:val="00000000000000000000"/>
    <w:charset w:val="00"/>
    <w:family w:val="auto"/>
    <w:pitch w:val="default"/>
    <w:sig w:usb0="00000000" w:usb1="00000000" w:usb2="00000000" w:usb3="00000000" w:csb0="00000000" w:csb1="00000000"/>
  </w:font>
  <w:font w:name="PT Serif Caption">
    <w:altName w:val="Segoe Print"/>
    <w:panose1 w:val="00000000000000000000"/>
    <w:charset w:val="00"/>
    <w:family w:val="auto"/>
    <w:pitch w:val="default"/>
    <w:sig w:usb0="00000000" w:usb1="00000000" w:usb2="00000000" w:usb3="00000000" w:csb0="00000000" w:csb1="00000000"/>
  </w:font>
  <w:font w:name="Open Sans Light">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Open Sans Bold">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创艺简标宋">
    <w:altName w:val="黑体"/>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Times New Roman’">
    <w:altName w:val="Segoe Print"/>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STFangsong">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3C3B"/>
    <w:rsid w:val="00944876"/>
    <w:rsid w:val="013774E2"/>
    <w:rsid w:val="01430D77"/>
    <w:rsid w:val="019D4CD8"/>
    <w:rsid w:val="02545EDC"/>
    <w:rsid w:val="028047A2"/>
    <w:rsid w:val="029852FC"/>
    <w:rsid w:val="031905A4"/>
    <w:rsid w:val="031F64BC"/>
    <w:rsid w:val="048102B1"/>
    <w:rsid w:val="04C04563"/>
    <w:rsid w:val="0534103C"/>
    <w:rsid w:val="0597420B"/>
    <w:rsid w:val="061076D6"/>
    <w:rsid w:val="0617348F"/>
    <w:rsid w:val="06BD7BDC"/>
    <w:rsid w:val="077F718E"/>
    <w:rsid w:val="07A33ECB"/>
    <w:rsid w:val="07EC430F"/>
    <w:rsid w:val="07FE6F33"/>
    <w:rsid w:val="081E1DD4"/>
    <w:rsid w:val="084B6139"/>
    <w:rsid w:val="08D327AC"/>
    <w:rsid w:val="08DE299E"/>
    <w:rsid w:val="0911756A"/>
    <w:rsid w:val="095543ED"/>
    <w:rsid w:val="09987830"/>
    <w:rsid w:val="09F06BD8"/>
    <w:rsid w:val="0A254728"/>
    <w:rsid w:val="0ADE60A2"/>
    <w:rsid w:val="0BA534FF"/>
    <w:rsid w:val="0BC41FD6"/>
    <w:rsid w:val="0C80018B"/>
    <w:rsid w:val="0CA20A7A"/>
    <w:rsid w:val="0D8066A8"/>
    <w:rsid w:val="0DDF6A5F"/>
    <w:rsid w:val="0DF4351F"/>
    <w:rsid w:val="0E622130"/>
    <w:rsid w:val="0E6A1AD9"/>
    <w:rsid w:val="0F5A08B8"/>
    <w:rsid w:val="0F790223"/>
    <w:rsid w:val="0FAF2CCC"/>
    <w:rsid w:val="10997BA2"/>
    <w:rsid w:val="10A32A1B"/>
    <w:rsid w:val="10AE5CE7"/>
    <w:rsid w:val="10C75979"/>
    <w:rsid w:val="10ED1BC8"/>
    <w:rsid w:val="11214D8E"/>
    <w:rsid w:val="117252B6"/>
    <w:rsid w:val="11CB7773"/>
    <w:rsid w:val="11FD3F83"/>
    <w:rsid w:val="12285183"/>
    <w:rsid w:val="128509E4"/>
    <w:rsid w:val="12C479BE"/>
    <w:rsid w:val="12E877BF"/>
    <w:rsid w:val="12F51053"/>
    <w:rsid w:val="134A0B2E"/>
    <w:rsid w:val="1385149E"/>
    <w:rsid w:val="13ED0725"/>
    <w:rsid w:val="141E2D04"/>
    <w:rsid w:val="142052BE"/>
    <w:rsid w:val="14241778"/>
    <w:rsid w:val="144964D2"/>
    <w:rsid w:val="14BA45F5"/>
    <w:rsid w:val="155A26EE"/>
    <w:rsid w:val="15BF14E7"/>
    <w:rsid w:val="167E3B06"/>
    <w:rsid w:val="168634AE"/>
    <w:rsid w:val="16925C6E"/>
    <w:rsid w:val="17544E33"/>
    <w:rsid w:val="17971C66"/>
    <w:rsid w:val="18080C50"/>
    <w:rsid w:val="183F7758"/>
    <w:rsid w:val="18447B9E"/>
    <w:rsid w:val="19526E77"/>
    <w:rsid w:val="19836EBA"/>
    <w:rsid w:val="1B0A162B"/>
    <w:rsid w:val="1B344E0E"/>
    <w:rsid w:val="1B74729A"/>
    <w:rsid w:val="1B852A1A"/>
    <w:rsid w:val="1C2F53FF"/>
    <w:rsid w:val="1C890837"/>
    <w:rsid w:val="1CA65819"/>
    <w:rsid w:val="1DD369F9"/>
    <w:rsid w:val="1E0B1FE8"/>
    <w:rsid w:val="1EC61BC0"/>
    <w:rsid w:val="1ECA5C8C"/>
    <w:rsid w:val="1F721CD8"/>
    <w:rsid w:val="202B6F08"/>
    <w:rsid w:val="203F5080"/>
    <w:rsid w:val="206A483F"/>
    <w:rsid w:val="20B845A0"/>
    <w:rsid w:val="21342883"/>
    <w:rsid w:val="217031F3"/>
    <w:rsid w:val="21B44085"/>
    <w:rsid w:val="21E3628C"/>
    <w:rsid w:val="22246537"/>
    <w:rsid w:val="223946AF"/>
    <w:rsid w:val="22F02729"/>
    <w:rsid w:val="235D5AC6"/>
    <w:rsid w:val="256274E5"/>
    <w:rsid w:val="256A08E3"/>
    <w:rsid w:val="25FB72D8"/>
    <w:rsid w:val="26446403"/>
    <w:rsid w:val="26AB0763"/>
    <w:rsid w:val="273A30FA"/>
    <w:rsid w:val="277E59AF"/>
    <w:rsid w:val="27A45517"/>
    <w:rsid w:val="28583114"/>
    <w:rsid w:val="285F4544"/>
    <w:rsid w:val="28FF664C"/>
    <w:rsid w:val="29327D9F"/>
    <w:rsid w:val="2A1E75CD"/>
    <w:rsid w:val="2A2549D9"/>
    <w:rsid w:val="2A5E74BD"/>
    <w:rsid w:val="2ACD55A5"/>
    <w:rsid w:val="2B43596F"/>
    <w:rsid w:val="2B566B5B"/>
    <w:rsid w:val="2B645E71"/>
    <w:rsid w:val="2BC37C9B"/>
    <w:rsid w:val="2C5A6B27"/>
    <w:rsid w:val="2CAB4B03"/>
    <w:rsid w:val="2D133D57"/>
    <w:rsid w:val="2D61337D"/>
    <w:rsid w:val="2D83530F"/>
    <w:rsid w:val="2E34421C"/>
    <w:rsid w:val="2E7475D4"/>
    <w:rsid w:val="2EA95124"/>
    <w:rsid w:val="2F34418F"/>
    <w:rsid w:val="2F5974C7"/>
    <w:rsid w:val="2F5F2A55"/>
    <w:rsid w:val="2F6C5D5C"/>
    <w:rsid w:val="2FA631E7"/>
    <w:rsid w:val="30B84E52"/>
    <w:rsid w:val="30C0225E"/>
    <w:rsid w:val="315D4E87"/>
    <w:rsid w:val="3167085B"/>
    <w:rsid w:val="31A761B0"/>
    <w:rsid w:val="32892B81"/>
    <w:rsid w:val="329B2310"/>
    <w:rsid w:val="32AC3124"/>
    <w:rsid w:val="33240F6F"/>
    <w:rsid w:val="33924668"/>
    <w:rsid w:val="33E51B56"/>
    <w:rsid w:val="345C75B4"/>
    <w:rsid w:val="34745F75"/>
    <w:rsid w:val="349A7857"/>
    <w:rsid w:val="35897C39"/>
    <w:rsid w:val="35E10697"/>
    <w:rsid w:val="36030FD8"/>
    <w:rsid w:val="363A2F57"/>
    <w:rsid w:val="36532B85"/>
    <w:rsid w:val="36AA35C6"/>
    <w:rsid w:val="36C87A7E"/>
    <w:rsid w:val="36CD0A70"/>
    <w:rsid w:val="374B3C78"/>
    <w:rsid w:val="37A40736"/>
    <w:rsid w:val="37BD2189"/>
    <w:rsid w:val="37D67880"/>
    <w:rsid w:val="3891254F"/>
    <w:rsid w:val="398A50D3"/>
    <w:rsid w:val="3A5525BB"/>
    <w:rsid w:val="3A5F3DE2"/>
    <w:rsid w:val="3D1E2A4F"/>
    <w:rsid w:val="3D2139D3"/>
    <w:rsid w:val="3E394FFC"/>
    <w:rsid w:val="3F697C8A"/>
    <w:rsid w:val="3F6E75A7"/>
    <w:rsid w:val="40327A8E"/>
    <w:rsid w:val="40D27375"/>
    <w:rsid w:val="41537F35"/>
    <w:rsid w:val="41705A40"/>
    <w:rsid w:val="441A654B"/>
    <w:rsid w:val="44C529F2"/>
    <w:rsid w:val="44CA3994"/>
    <w:rsid w:val="45BE3B03"/>
    <w:rsid w:val="45CE48FA"/>
    <w:rsid w:val="461B6F45"/>
    <w:rsid w:val="465A088A"/>
    <w:rsid w:val="48D27C2C"/>
    <w:rsid w:val="4A2A460C"/>
    <w:rsid w:val="4AAF2E10"/>
    <w:rsid w:val="4C68650E"/>
    <w:rsid w:val="4CAF0357"/>
    <w:rsid w:val="4CC47F0F"/>
    <w:rsid w:val="4D161F17"/>
    <w:rsid w:val="4D7932A3"/>
    <w:rsid w:val="4E8A5E3A"/>
    <w:rsid w:val="4E8F13C9"/>
    <w:rsid w:val="4EDB1478"/>
    <w:rsid w:val="4EEC1712"/>
    <w:rsid w:val="4F593769"/>
    <w:rsid w:val="4F7721F0"/>
    <w:rsid w:val="4FAB084C"/>
    <w:rsid w:val="4FB34D5E"/>
    <w:rsid w:val="50ED215D"/>
    <w:rsid w:val="50F056B0"/>
    <w:rsid w:val="51C62D89"/>
    <w:rsid w:val="51EB1168"/>
    <w:rsid w:val="52C233AC"/>
    <w:rsid w:val="533039AE"/>
    <w:rsid w:val="535861F7"/>
    <w:rsid w:val="53C03A5B"/>
    <w:rsid w:val="54142989"/>
    <w:rsid w:val="54701293"/>
    <w:rsid w:val="549C3B34"/>
    <w:rsid w:val="551C22A5"/>
    <w:rsid w:val="55372310"/>
    <w:rsid w:val="556B3E34"/>
    <w:rsid w:val="5595411D"/>
    <w:rsid w:val="55B82123"/>
    <w:rsid w:val="55DE452E"/>
    <w:rsid w:val="56695F05"/>
    <w:rsid w:val="56CE36AB"/>
    <w:rsid w:val="56D75A10"/>
    <w:rsid w:val="56F31A8A"/>
    <w:rsid w:val="57112AE0"/>
    <w:rsid w:val="57187EEC"/>
    <w:rsid w:val="5A0F4559"/>
    <w:rsid w:val="5A3863D2"/>
    <w:rsid w:val="5BFA58A7"/>
    <w:rsid w:val="5C481A05"/>
    <w:rsid w:val="5D9B35B0"/>
    <w:rsid w:val="5E1723D1"/>
    <w:rsid w:val="5E92556B"/>
    <w:rsid w:val="5EA64D67"/>
    <w:rsid w:val="5EB30BCA"/>
    <w:rsid w:val="5F791C2A"/>
    <w:rsid w:val="5F9F78EC"/>
    <w:rsid w:val="605C404B"/>
    <w:rsid w:val="606C1D49"/>
    <w:rsid w:val="60723C53"/>
    <w:rsid w:val="609805DD"/>
    <w:rsid w:val="60B160C1"/>
    <w:rsid w:val="61D64F3D"/>
    <w:rsid w:val="61F62379"/>
    <w:rsid w:val="620B6B90"/>
    <w:rsid w:val="62D17B2E"/>
    <w:rsid w:val="62FD27F1"/>
    <w:rsid w:val="63AE56EE"/>
    <w:rsid w:val="641C11A3"/>
    <w:rsid w:val="643832AE"/>
    <w:rsid w:val="65391222"/>
    <w:rsid w:val="655B667C"/>
    <w:rsid w:val="65637E68"/>
    <w:rsid w:val="65C01854"/>
    <w:rsid w:val="66913634"/>
    <w:rsid w:val="66FA42FA"/>
    <w:rsid w:val="67AD5053"/>
    <w:rsid w:val="67C701CB"/>
    <w:rsid w:val="680E54AA"/>
    <w:rsid w:val="686F67E6"/>
    <w:rsid w:val="689A4920"/>
    <w:rsid w:val="69656972"/>
    <w:rsid w:val="69742085"/>
    <w:rsid w:val="6A0045F2"/>
    <w:rsid w:val="6A027AF6"/>
    <w:rsid w:val="6A6A78A5"/>
    <w:rsid w:val="6A6E62AB"/>
    <w:rsid w:val="6AA55C7A"/>
    <w:rsid w:val="6BA53DAA"/>
    <w:rsid w:val="6BDA4D8F"/>
    <w:rsid w:val="6BDB2811"/>
    <w:rsid w:val="6C46445C"/>
    <w:rsid w:val="6CE46159"/>
    <w:rsid w:val="6D407030"/>
    <w:rsid w:val="6D8F2600"/>
    <w:rsid w:val="6E0E0983"/>
    <w:rsid w:val="6E410A01"/>
    <w:rsid w:val="6E736129"/>
    <w:rsid w:val="6F084F47"/>
    <w:rsid w:val="6F7C039B"/>
    <w:rsid w:val="6F8F0A91"/>
    <w:rsid w:val="6FDA786E"/>
    <w:rsid w:val="6FDF2671"/>
    <w:rsid w:val="70E06610"/>
    <w:rsid w:val="710F07E4"/>
    <w:rsid w:val="711F7ED3"/>
    <w:rsid w:val="7162640E"/>
    <w:rsid w:val="72C35C17"/>
    <w:rsid w:val="736E2C4D"/>
    <w:rsid w:val="74095F61"/>
    <w:rsid w:val="74986E67"/>
    <w:rsid w:val="75121C79"/>
    <w:rsid w:val="75BF613E"/>
    <w:rsid w:val="763320EE"/>
    <w:rsid w:val="76C17B5F"/>
    <w:rsid w:val="7792552D"/>
    <w:rsid w:val="77A7602E"/>
    <w:rsid w:val="77FC4BBF"/>
    <w:rsid w:val="78000FF7"/>
    <w:rsid w:val="785F5F18"/>
    <w:rsid w:val="78781F58"/>
    <w:rsid w:val="78D11EAB"/>
    <w:rsid w:val="79211489"/>
    <w:rsid w:val="796B76ED"/>
    <w:rsid w:val="799B7763"/>
    <w:rsid w:val="79A9357E"/>
    <w:rsid w:val="79B4190F"/>
    <w:rsid w:val="79F62766"/>
    <w:rsid w:val="7A824D07"/>
    <w:rsid w:val="7C87179B"/>
    <w:rsid w:val="7C927F4C"/>
    <w:rsid w:val="7D676C5B"/>
    <w:rsid w:val="7D8D3A05"/>
    <w:rsid w:val="7ED05E8F"/>
    <w:rsid w:val="7F217E2A"/>
    <w:rsid w:val="7F8E4F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4"/>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pBdr>
        <w:left w:val="none" w:color="auto" w:sz="0" w:space="0"/>
      </w:pBdr>
      <w:shd w:val="clear" w:fill="0186A0"/>
      <w:spacing w:before="0" w:beforeAutospacing="1" w:after="0" w:afterAutospacing="1" w:line="645" w:lineRule="atLeast"/>
      <w:jc w:val="left"/>
    </w:pPr>
    <w:rPr>
      <w:rFonts w:hint="eastAsia" w:ascii="宋体" w:hAnsi="宋体" w:eastAsia="宋体" w:cs="宋体"/>
      <w:b/>
      <w:color w:val="FFFFFF"/>
      <w:kern w:val="0"/>
      <w:sz w:val="27"/>
      <w:szCs w:val="27"/>
      <w:lang w:val="en-US" w:eastAsia="zh-CN" w:bidi="ar"/>
    </w:rPr>
  </w:style>
  <w:style w:type="character" w:default="1" w:styleId="9">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5">
    <w:name w:val="footer"/>
    <w:basedOn w:val="1"/>
    <w:link w:val="23"/>
    <w:qFormat/>
    <w:uiPriority w:val="0"/>
    <w:pPr>
      <w:tabs>
        <w:tab w:val="center" w:pos="4153"/>
        <w:tab w:val="right" w:pos="8306"/>
      </w:tabs>
      <w:snapToGrid w:val="0"/>
      <w:jc w:val="left"/>
    </w:pPr>
    <w:rPr>
      <w:sz w:val="18"/>
    </w:rPr>
  </w:style>
  <w:style w:type="paragraph" w:styleId="6">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style>
  <w:style w:type="character" w:styleId="11">
    <w:name w:val="FollowedHyperlink"/>
    <w:basedOn w:val="9"/>
    <w:qFormat/>
    <w:uiPriority w:val="0"/>
    <w:rPr>
      <w:color w:val="4C4C4C"/>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4C4C4C"/>
      <w:u w:val="none"/>
    </w:rPr>
  </w:style>
  <w:style w:type="character" w:styleId="17">
    <w:name w:val="HTML Code"/>
    <w:basedOn w:val="9"/>
    <w:qFormat/>
    <w:uiPriority w:val="0"/>
    <w:rPr>
      <w:rFonts w:hint="default" w:ascii="monospace" w:hAnsi="monospace" w:eastAsia="monospace" w:cs="monospace"/>
      <w:sz w:val="21"/>
      <w:szCs w:val="21"/>
    </w:rPr>
  </w:style>
  <w:style w:type="character" w:styleId="18">
    <w:name w:val="HTML Cite"/>
    <w:basedOn w:val="9"/>
    <w:qFormat/>
    <w:uiPriority w:val="0"/>
  </w:style>
  <w:style w:type="character" w:styleId="19">
    <w:name w:val="HTML Keyboard"/>
    <w:basedOn w:val="9"/>
    <w:qFormat/>
    <w:uiPriority w:val="0"/>
    <w:rPr>
      <w:rFonts w:hint="default" w:ascii="monospace" w:hAnsi="monospace" w:eastAsia="monospace" w:cs="monospace"/>
      <w:sz w:val="21"/>
      <w:szCs w:val="21"/>
    </w:rPr>
  </w:style>
  <w:style w:type="character" w:styleId="20">
    <w:name w:val="HTML Sample"/>
    <w:basedOn w:val="9"/>
    <w:qFormat/>
    <w:uiPriority w:val="0"/>
    <w:rPr>
      <w:rFonts w:ascii="monospace" w:hAnsi="monospace" w:eastAsia="monospace" w:cs="monospace"/>
      <w:sz w:val="21"/>
      <w:szCs w:val="21"/>
    </w:rPr>
  </w:style>
  <w:style w:type="character" w:customStyle="1" w:styleId="22">
    <w:name w:val=" Char Char1"/>
    <w:basedOn w:val="9"/>
    <w:link w:val="6"/>
    <w:qFormat/>
    <w:uiPriority w:val="0"/>
    <w:rPr>
      <w:sz w:val="18"/>
      <w:szCs w:val="18"/>
    </w:rPr>
  </w:style>
  <w:style w:type="character" w:customStyle="1" w:styleId="23">
    <w:name w:val=" Char Char"/>
    <w:basedOn w:val="9"/>
    <w:link w:val="5"/>
    <w:qFormat/>
    <w:uiPriority w:val="0"/>
    <w:rPr>
      <w:sz w:val="18"/>
      <w:szCs w:val="18"/>
    </w:rPr>
  </w:style>
  <w:style w:type="character" w:customStyle="1" w:styleId="24">
    <w:name w:val=" Char Char2"/>
    <w:basedOn w:val="9"/>
    <w:link w:val="2"/>
    <w:qFormat/>
    <w:uiPriority w:val="0"/>
    <w:rPr>
      <w:b/>
      <w:kern w:val="44"/>
      <w:sz w:val="44"/>
      <w:szCs w:val="44"/>
    </w:rPr>
  </w:style>
  <w:style w:type="character" w:customStyle="1" w:styleId="25">
    <w:name w:val="bsharetext"/>
    <w:basedOn w:val="9"/>
    <w:qFormat/>
    <w:uiPriority w:val="0"/>
  </w:style>
  <w:style w:type="character" w:customStyle="1" w:styleId="26">
    <w:name w:val="current"/>
    <w:basedOn w:val="9"/>
    <w:qFormat/>
    <w:uiPriority w:val="0"/>
    <w:rPr>
      <w:b/>
      <w:color w:val="FFFFFF"/>
      <w:bdr w:val="single" w:color="BE0108" w:sz="6" w:space="0"/>
      <w:shd w:val="clear" w:fill="BE0108"/>
    </w:rPr>
  </w:style>
  <w:style w:type="character" w:customStyle="1" w:styleId="27">
    <w:name w:val="disabled"/>
    <w:basedOn w:val="9"/>
    <w:qFormat/>
    <w:uiPriority w:val="0"/>
    <w:rPr>
      <w:color w:val="999999"/>
      <w:bdr w:val="single" w:color="C5C5C5" w:sz="6" w:space="0"/>
    </w:rPr>
  </w:style>
  <w:style w:type="character" w:customStyle="1" w:styleId="28">
    <w:name w:val="cycle-button"/>
    <w:basedOn w:val="9"/>
    <w:qFormat/>
    <w:uiPriority w:val="0"/>
    <w:rPr>
      <w:color w:val="262626"/>
      <w:u w:val="none"/>
      <w:bdr w:val="single" w:color="D9D9D9" w:sz="6" w:space="0"/>
      <w:shd w:val="clear" w:fill="FFFFFF"/>
    </w:rPr>
  </w:style>
  <w:style w:type="character" w:customStyle="1" w:styleId="29">
    <w:name w:val="before"/>
    <w:basedOn w:val="9"/>
    <w:qFormat/>
    <w:uiPriority w:val="0"/>
    <w:rPr>
      <w:shd w:val="clear" w:fill="1D1D1D"/>
    </w:rPr>
  </w:style>
  <w:style w:type="character" w:customStyle="1" w:styleId="30">
    <w:name w:val="after"/>
    <w:basedOn w:val="9"/>
    <w:qFormat/>
    <w:uiPriority w:val="0"/>
    <w:rPr>
      <w:shd w:val="clear" w:fill="1D1D1D"/>
    </w:rPr>
  </w:style>
  <w:style w:type="character" w:customStyle="1" w:styleId="31">
    <w:name w:val="button17"/>
    <w:basedOn w:val="9"/>
    <w:qFormat/>
    <w:uiPriority w:val="0"/>
  </w:style>
  <w:style w:type="character" w:customStyle="1" w:styleId="32">
    <w:name w:val="round-button3"/>
    <w:basedOn w:val="9"/>
    <w:qFormat/>
    <w:uiPriority w:val="0"/>
  </w:style>
  <w:style w:type="character" w:customStyle="1" w:styleId="33">
    <w:name w:val="square-button3"/>
    <w:basedOn w:val="9"/>
    <w:qFormat/>
    <w:uiPriority w:val="0"/>
  </w:style>
  <w:style w:type="character" w:customStyle="1" w:styleId="34">
    <w:name w:val="datetime6"/>
    <w:basedOn w:val="9"/>
    <w:qFormat/>
    <w:uiPriority w:val="0"/>
  </w:style>
  <w:style w:type="character" w:customStyle="1" w:styleId="35">
    <w:name w:val="bds_more"/>
    <w:basedOn w:val="9"/>
    <w:qFormat/>
    <w:uiPriority w:val="0"/>
  </w:style>
  <w:style w:type="character" w:customStyle="1" w:styleId="36">
    <w:name w:val="bds_nopic"/>
    <w:basedOn w:val="9"/>
    <w:qFormat/>
    <w:uiPriority w:val="0"/>
  </w:style>
  <w:style w:type="character" w:customStyle="1" w:styleId="37">
    <w:name w:val="time"/>
    <w:basedOn w:val="9"/>
    <w:qFormat/>
    <w:uiPriority w:val="0"/>
    <w:rPr>
      <w:color w:val="878787"/>
    </w:rPr>
  </w:style>
  <w:style w:type="character" w:customStyle="1" w:styleId="38">
    <w:name w:val="tips"/>
    <w:basedOn w:val="9"/>
    <w:qFormat/>
    <w:uiPriority w:val="0"/>
    <w:rPr>
      <w:color w:val="F60B0D"/>
      <w:sz w:val="16"/>
      <w:szCs w:val="16"/>
    </w:rPr>
  </w:style>
  <w:style w:type="character" w:customStyle="1" w:styleId="39">
    <w:name w:val="first-child2"/>
    <w:basedOn w:val="9"/>
    <w:qFormat/>
    <w:uiPriority w:val="0"/>
  </w:style>
  <w:style w:type="character" w:customStyle="1" w:styleId="40">
    <w:name w:val="point"/>
    <w:basedOn w:val="9"/>
    <w:qFormat/>
    <w:uiPriority w:val="0"/>
  </w:style>
  <w:style w:type="character" w:customStyle="1" w:styleId="41">
    <w:name w:val="cur5"/>
    <w:basedOn w:val="9"/>
    <w:qFormat/>
    <w:uiPriority w:val="0"/>
    <w:rPr>
      <w:color w:val="CB0000"/>
    </w:rPr>
  </w:style>
  <w:style w:type="paragraph" w:customStyle="1" w:styleId="42">
    <w:name w:val="_Style 38"/>
    <w:basedOn w:val="1"/>
    <w:next w:val="1"/>
    <w:qFormat/>
    <w:uiPriority w:val="0"/>
    <w:pPr>
      <w:pBdr>
        <w:bottom w:val="single" w:color="auto" w:sz="6" w:space="1"/>
      </w:pBdr>
      <w:jc w:val="center"/>
    </w:pPr>
    <w:rPr>
      <w:rFonts w:ascii="Arial" w:eastAsia="宋体"/>
      <w:vanish/>
      <w:sz w:val="16"/>
    </w:rPr>
  </w:style>
  <w:style w:type="paragraph" w:customStyle="1" w:styleId="43">
    <w:name w:val="_Style 39"/>
    <w:basedOn w:val="1"/>
    <w:next w:val="1"/>
    <w:qFormat/>
    <w:uiPriority w:val="0"/>
    <w:pPr>
      <w:pBdr>
        <w:top w:val="single" w:color="auto" w:sz="6" w:space="1"/>
      </w:pBdr>
      <w:jc w:val="center"/>
    </w:pPr>
    <w:rPr>
      <w:rFonts w:ascii="Arial" w:eastAsia="宋体"/>
      <w:vanish/>
      <w:sz w:val="16"/>
    </w:rPr>
  </w:style>
  <w:style w:type="character" w:customStyle="1" w:styleId="44">
    <w:name w:val="cur"/>
    <w:basedOn w:val="9"/>
    <w:qFormat/>
    <w:uiPriority w:val="0"/>
    <w:rPr>
      <w:color w:val="CB0000"/>
    </w:rPr>
  </w:style>
  <w:style w:type="character" w:customStyle="1" w:styleId="45">
    <w:name w:val="first-child"/>
    <w:basedOn w:val="9"/>
    <w:qFormat/>
    <w:uiPriority w:val="0"/>
  </w:style>
  <w:style w:type="paragraph" w:customStyle="1" w:styleId="46">
    <w:name w:val="_Style 42"/>
    <w:basedOn w:val="1"/>
    <w:next w:val="1"/>
    <w:qFormat/>
    <w:uiPriority w:val="0"/>
    <w:pPr>
      <w:pBdr>
        <w:bottom w:val="single" w:color="auto" w:sz="6" w:space="1"/>
      </w:pBdr>
      <w:jc w:val="center"/>
    </w:pPr>
    <w:rPr>
      <w:rFonts w:ascii="Arial" w:eastAsia="宋体"/>
      <w:vanish/>
      <w:sz w:val="16"/>
    </w:rPr>
  </w:style>
  <w:style w:type="paragraph" w:customStyle="1" w:styleId="47">
    <w:name w:val="_Style 43"/>
    <w:basedOn w:val="1"/>
    <w:next w:val="1"/>
    <w:qFormat/>
    <w:uiPriority w:val="0"/>
    <w:pPr>
      <w:pBdr>
        <w:top w:val="single" w:color="auto" w:sz="6" w:space="1"/>
      </w:pBdr>
      <w:jc w:val="center"/>
    </w:pPr>
    <w:rPr>
      <w:rFonts w:ascii="Arial" w:eastAsia="宋体"/>
      <w:vanish/>
      <w:sz w:val="16"/>
    </w:rPr>
  </w:style>
  <w:style w:type="paragraph" w:customStyle="1" w:styleId="48">
    <w:name w:val="_Style 44"/>
    <w:basedOn w:val="1"/>
    <w:next w:val="1"/>
    <w:qFormat/>
    <w:uiPriority w:val="0"/>
    <w:pPr>
      <w:pBdr>
        <w:bottom w:val="single" w:color="auto" w:sz="6" w:space="1"/>
      </w:pBdr>
      <w:jc w:val="center"/>
    </w:pPr>
    <w:rPr>
      <w:rFonts w:ascii="Arial" w:eastAsia="宋体"/>
      <w:vanish/>
      <w:sz w:val="16"/>
    </w:rPr>
  </w:style>
  <w:style w:type="paragraph" w:customStyle="1" w:styleId="49">
    <w:name w:val="_Style 45"/>
    <w:basedOn w:val="1"/>
    <w:next w:val="1"/>
    <w:qFormat/>
    <w:uiPriority w:val="0"/>
    <w:pPr>
      <w:pBdr>
        <w:top w:val="single" w:color="auto" w:sz="6" w:space="1"/>
      </w:pBdr>
      <w:jc w:val="center"/>
    </w:pPr>
    <w:rPr>
      <w:rFonts w:ascii="Arial" w:eastAsia="宋体"/>
      <w:vanish/>
      <w:sz w:val="16"/>
    </w:rPr>
  </w:style>
  <w:style w:type="character" w:customStyle="1" w:styleId="50">
    <w:name w:val="jright"/>
    <w:basedOn w:val="9"/>
    <w:qFormat/>
    <w:uiPriority w:val="0"/>
  </w:style>
  <w:style w:type="character" w:customStyle="1" w:styleId="51">
    <w:name w:val="jleft"/>
    <w:basedOn w:val="9"/>
    <w:qFormat/>
    <w:uiPriority w:val="0"/>
  </w:style>
  <w:style w:type="character" w:customStyle="1" w:styleId="52">
    <w:name w:val="star_ico03"/>
    <w:basedOn w:val="9"/>
    <w:qFormat/>
    <w:uiPriority w:val="0"/>
  </w:style>
  <w:style w:type="character" w:customStyle="1" w:styleId="53">
    <w:name w:val="jcon"/>
    <w:basedOn w:val="9"/>
    <w:qFormat/>
    <w:uiPriority w:val="0"/>
  </w:style>
  <w:style w:type="character" w:customStyle="1" w:styleId="54">
    <w:name w:val="yrty"/>
    <w:basedOn w:val="9"/>
    <w:qFormat/>
    <w:uiPriority w:val="0"/>
  </w:style>
  <w:style w:type="character" w:customStyle="1" w:styleId="55">
    <w:name w:val="yrty1"/>
    <w:basedOn w:val="9"/>
    <w:qFormat/>
    <w:uiPriority w:val="0"/>
  </w:style>
  <w:style w:type="character" w:customStyle="1" w:styleId="56">
    <w:name w:val="ytiser"/>
    <w:basedOn w:val="9"/>
    <w:qFormat/>
    <w:uiPriority w:val="0"/>
  </w:style>
  <w:style w:type="character" w:customStyle="1" w:styleId="57">
    <w:name w:val="person"/>
    <w:basedOn w:val="9"/>
    <w:qFormat/>
    <w:uiPriority w:val="0"/>
  </w:style>
  <w:style w:type="character" w:customStyle="1" w:styleId="58">
    <w:name w:val="tel_img"/>
    <w:basedOn w:val="9"/>
    <w:qFormat/>
    <w:uiPriority w:val="0"/>
  </w:style>
  <w:style w:type="character" w:customStyle="1" w:styleId="59">
    <w:name w:val="cardty"/>
    <w:basedOn w:val="9"/>
    <w:qFormat/>
    <w:uiPriority w:val="0"/>
    <w:rPr>
      <w:b/>
      <w:color w:val="E96100"/>
      <w:sz w:val="24"/>
      <w:szCs w:val="24"/>
    </w:rPr>
  </w:style>
  <w:style w:type="character" w:customStyle="1" w:styleId="60">
    <w:name w:val="b"/>
    <w:basedOn w:val="9"/>
    <w:qFormat/>
    <w:uiPriority w:val="0"/>
  </w:style>
  <w:style w:type="character" w:customStyle="1" w:styleId="61">
    <w:name w:val="c"/>
    <w:basedOn w:val="9"/>
    <w:qFormat/>
    <w:uiPriority w:val="0"/>
  </w:style>
  <w:style w:type="character" w:customStyle="1" w:styleId="62">
    <w:name w:val="star_ico02"/>
    <w:basedOn w:val="9"/>
    <w:qFormat/>
    <w:uiPriority w:val="0"/>
  </w:style>
  <w:style w:type="character" w:customStyle="1" w:styleId="63">
    <w:name w:val="star_ico05"/>
    <w:basedOn w:val="9"/>
    <w:qFormat/>
    <w:uiPriority w:val="0"/>
  </w:style>
  <w:style w:type="character" w:customStyle="1" w:styleId="64">
    <w:name w:val="star_ico04"/>
    <w:basedOn w:val="9"/>
    <w:qFormat/>
    <w:uiPriority w:val="0"/>
  </w:style>
  <w:style w:type="character" w:customStyle="1" w:styleId="65">
    <w:name w:val="search_txt"/>
    <w:basedOn w:val="9"/>
    <w:qFormat/>
    <w:uiPriority w:val="0"/>
    <w:rPr>
      <w:color w:val="434343"/>
    </w:rPr>
  </w:style>
  <w:style w:type="character" w:customStyle="1" w:styleId="66">
    <w:name w:val="search_txt01"/>
    <w:basedOn w:val="9"/>
    <w:qFormat/>
    <w:uiPriority w:val="0"/>
    <w:rPr>
      <w:color w:val="434343"/>
    </w:rPr>
  </w:style>
  <w:style w:type="character" w:customStyle="1" w:styleId="67">
    <w:name w:val="faqtit"/>
    <w:basedOn w:val="9"/>
    <w:qFormat/>
    <w:uiPriority w:val="0"/>
  </w:style>
  <w:style w:type="character" w:customStyle="1" w:styleId="68">
    <w:name w:val="fadbtty"/>
    <w:basedOn w:val="9"/>
    <w:qFormat/>
    <w:uiPriority w:val="0"/>
  </w:style>
  <w:style w:type="character" w:customStyle="1" w:styleId="69">
    <w:name w:val="fl17"/>
    <w:basedOn w:val="9"/>
    <w:qFormat/>
    <w:uiPriority w:val="0"/>
  </w:style>
  <w:style w:type="character" w:customStyle="1" w:styleId="70">
    <w:name w:val="bis4"/>
    <w:basedOn w:val="9"/>
    <w:qFormat/>
    <w:uiPriority w:val="0"/>
    <w:rPr>
      <w:color w:val="00A0E9"/>
    </w:rPr>
  </w:style>
  <w:style w:type="character" w:customStyle="1" w:styleId="71">
    <w:name w:val="cits32"/>
    <w:basedOn w:val="9"/>
    <w:qFormat/>
    <w:uiPriority w:val="0"/>
    <w:rPr>
      <w:color w:val="00A0E9"/>
    </w:rPr>
  </w:style>
  <w:style w:type="character" w:customStyle="1" w:styleId="72">
    <w:name w:val="apple-converted-space"/>
    <w:basedOn w:val="9"/>
    <w:qFormat/>
    <w:uiPriority w:val="0"/>
  </w:style>
  <w:style w:type="character" w:customStyle="1" w:styleId="73">
    <w:name w:val="down"/>
    <w:basedOn w:val="9"/>
    <w:qFormat/>
    <w:uiPriority w:val="0"/>
  </w:style>
  <w:style w:type="paragraph" w:customStyle="1" w:styleId="74">
    <w:name w:val="_Style 72"/>
    <w:basedOn w:val="1"/>
    <w:next w:val="1"/>
    <w:qFormat/>
    <w:uiPriority w:val="0"/>
    <w:pPr>
      <w:pBdr>
        <w:bottom w:val="single" w:color="auto" w:sz="6" w:space="1"/>
      </w:pBdr>
      <w:jc w:val="center"/>
    </w:pPr>
    <w:rPr>
      <w:rFonts w:ascii="Arial" w:eastAsia="宋体"/>
      <w:vanish/>
      <w:sz w:val="16"/>
    </w:rPr>
  </w:style>
  <w:style w:type="paragraph" w:customStyle="1" w:styleId="75">
    <w:name w:val="_Style 73"/>
    <w:basedOn w:val="1"/>
    <w:next w:val="1"/>
    <w:qFormat/>
    <w:uiPriority w:val="0"/>
    <w:pPr>
      <w:pBdr>
        <w:top w:val="single" w:color="auto" w:sz="6" w:space="1"/>
      </w:pBdr>
      <w:jc w:val="center"/>
    </w:pPr>
    <w:rPr>
      <w:rFonts w:ascii="Arial" w:eastAsia="宋体"/>
      <w:vanish/>
      <w:sz w:val="16"/>
    </w:rPr>
  </w:style>
  <w:style w:type="character" w:customStyle="1" w:styleId="76">
    <w:name w:val="pdl181"/>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2017-02-27T07:51:40Z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