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4B85" w14:textId="77777777" w:rsidR="00ED3AFA" w:rsidRDefault="00D51BCC">
      <w:pPr>
        <w:pStyle w:val="a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14:paraId="7542F120" w14:textId="77777777" w:rsidR="00ED3AFA" w:rsidRDefault="00D51BCC">
      <w:pPr>
        <w:pStyle w:val="a0"/>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选聘岗位及条件要求一览表</w:t>
      </w:r>
    </w:p>
    <w:tbl>
      <w:tblPr>
        <w:tblStyle w:val="a9"/>
        <w:tblW w:w="14625" w:type="dxa"/>
        <w:tblInd w:w="-713" w:type="dxa"/>
        <w:tblLook w:val="04A0" w:firstRow="1" w:lastRow="0" w:firstColumn="1" w:lastColumn="0" w:noHBand="0" w:noVBand="1"/>
      </w:tblPr>
      <w:tblGrid>
        <w:gridCol w:w="585"/>
        <w:gridCol w:w="1770"/>
        <w:gridCol w:w="1590"/>
        <w:gridCol w:w="735"/>
        <w:gridCol w:w="780"/>
        <w:gridCol w:w="1065"/>
        <w:gridCol w:w="975"/>
        <w:gridCol w:w="2250"/>
        <w:gridCol w:w="2940"/>
        <w:gridCol w:w="1935"/>
      </w:tblGrid>
      <w:tr w:rsidR="00ED3AFA" w14:paraId="0706D61E" w14:textId="77777777">
        <w:trPr>
          <w:trHeight w:val="572"/>
        </w:trPr>
        <w:tc>
          <w:tcPr>
            <w:tcW w:w="585" w:type="dxa"/>
            <w:vMerge w:val="restart"/>
            <w:vAlign w:val="center"/>
          </w:tcPr>
          <w:p w14:paraId="2429413A"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序号</w:t>
            </w:r>
          </w:p>
        </w:tc>
        <w:tc>
          <w:tcPr>
            <w:tcW w:w="1770" w:type="dxa"/>
            <w:vMerge w:val="restart"/>
            <w:vAlign w:val="center"/>
          </w:tcPr>
          <w:p w14:paraId="5DB8176C"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选聘部门</w:t>
            </w:r>
            <w:r>
              <w:rPr>
                <w:rStyle w:val="font21"/>
                <w:lang w:bidi="ar"/>
              </w:rPr>
              <w:t xml:space="preserve">   </w:t>
            </w:r>
            <w:r>
              <w:rPr>
                <w:rStyle w:val="font31"/>
                <w:lang w:bidi="ar"/>
              </w:rPr>
              <w:t>（单位）</w:t>
            </w:r>
          </w:p>
        </w:tc>
        <w:tc>
          <w:tcPr>
            <w:tcW w:w="1590" w:type="dxa"/>
            <w:vMerge w:val="restart"/>
            <w:vAlign w:val="center"/>
          </w:tcPr>
          <w:p w14:paraId="7A6783C4"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选聘岗位</w:t>
            </w:r>
          </w:p>
        </w:tc>
        <w:tc>
          <w:tcPr>
            <w:tcW w:w="735" w:type="dxa"/>
            <w:vMerge w:val="restart"/>
            <w:vAlign w:val="center"/>
          </w:tcPr>
          <w:p w14:paraId="7036E7DE"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选聘名额</w:t>
            </w:r>
          </w:p>
        </w:tc>
        <w:tc>
          <w:tcPr>
            <w:tcW w:w="780" w:type="dxa"/>
            <w:vMerge w:val="restart"/>
            <w:vAlign w:val="center"/>
          </w:tcPr>
          <w:p w14:paraId="056A1E9F"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编制性质</w:t>
            </w:r>
          </w:p>
        </w:tc>
        <w:tc>
          <w:tcPr>
            <w:tcW w:w="7230" w:type="dxa"/>
            <w:gridSpan w:val="4"/>
            <w:vAlign w:val="center"/>
          </w:tcPr>
          <w:p w14:paraId="53256DB0"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选聘岗位条件要求</w:t>
            </w:r>
          </w:p>
        </w:tc>
        <w:tc>
          <w:tcPr>
            <w:tcW w:w="1935" w:type="dxa"/>
            <w:vMerge w:val="restart"/>
            <w:vAlign w:val="center"/>
          </w:tcPr>
          <w:p w14:paraId="5DEDCE0E"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备注</w:t>
            </w:r>
          </w:p>
        </w:tc>
      </w:tr>
      <w:tr w:rsidR="00ED3AFA" w14:paraId="23BB1242" w14:textId="77777777">
        <w:tc>
          <w:tcPr>
            <w:tcW w:w="585" w:type="dxa"/>
            <w:vMerge/>
            <w:vAlign w:val="center"/>
          </w:tcPr>
          <w:p w14:paraId="2C50E702" w14:textId="77777777" w:rsidR="00ED3AFA" w:rsidRDefault="00ED3AFA">
            <w:pPr>
              <w:jc w:val="center"/>
              <w:rPr>
                <w:rFonts w:ascii="方正小标宋简体" w:eastAsia="方正小标宋简体" w:hAnsi="方正小标宋简体" w:cs="方正小标宋简体"/>
                <w:sz w:val="44"/>
                <w:szCs w:val="44"/>
              </w:rPr>
            </w:pPr>
          </w:p>
        </w:tc>
        <w:tc>
          <w:tcPr>
            <w:tcW w:w="1770" w:type="dxa"/>
            <w:vMerge/>
            <w:vAlign w:val="center"/>
          </w:tcPr>
          <w:p w14:paraId="36BB14B7" w14:textId="77777777" w:rsidR="00ED3AFA" w:rsidRDefault="00ED3AFA">
            <w:pPr>
              <w:jc w:val="center"/>
              <w:rPr>
                <w:rFonts w:ascii="方正小标宋简体" w:eastAsia="方正小标宋简体" w:hAnsi="方正小标宋简体" w:cs="方正小标宋简体"/>
                <w:sz w:val="44"/>
                <w:szCs w:val="44"/>
              </w:rPr>
            </w:pPr>
          </w:p>
        </w:tc>
        <w:tc>
          <w:tcPr>
            <w:tcW w:w="1590" w:type="dxa"/>
            <w:vMerge/>
            <w:vAlign w:val="center"/>
          </w:tcPr>
          <w:p w14:paraId="421673EB" w14:textId="77777777" w:rsidR="00ED3AFA" w:rsidRDefault="00ED3AFA">
            <w:pPr>
              <w:jc w:val="center"/>
              <w:rPr>
                <w:rFonts w:ascii="方正小标宋简体" w:eastAsia="方正小标宋简体" w:hAnsi="方正小标宋简体" w:cs="方正小标宋简体"/>
                <w:sz w:val="44"/>
                <w:szCs w:val="44"/>
              </w:rPr>
            </w:pPr>
          </w:p>
        </w:tc>
        <w:tc>
          <w:tcPr>
            <w:tcW w:w="735" w:type="dxa"/>
            <w:vMerge/>
            <w:vAlign w:val="center"/>
          </w:tcPr>
          <w:p w14:paraId="7269C420" w14:textId="77777777" w:rsidR="00ED3AFA" w:rsidRDefault="00ED3AFA">
            <w:pPr>
              <w:jc w:val="center"/>
              <w:rPr>
                <w:rFonts w:ascii="方正小标宋简体" w:eastAsia="方正小标宋简体" w:hAnsi="方正小标宋简体" w:cs="方正小标宋简体"/>
                <w:sz w:val="44"/>
                <w:szCs w:val="44"/>
              </w:rPr>
            </w:pPr>
          </w:p>
        </w:tc>
        <w:tc>
          <w:tcPr>
            <w:tcW w:w="780" w:type="dxa"/>
            <w:vMerge/>
            <w:vAlign w:val="center"/>
          </w:tcPr>
          <w:p w14:paraId="5E9603F2" w14:textId="77777777" w:rsidR="00ED3AFA" w:rsidRDefault="00ED3AFA">
            <w:pPr>
              <w:jc w:val="center"/>
              <w:rPr>
                <w:rFonts w:ascii="方正小标宋简体" w:eastAsia="方正小标宋简体" w:hAnsi="方正小标宋简体" w:cs="方正小标宋简体"/>
                <w:sz w:val="44"/>
                <w:szCs w:val="44"/>
              </w:rPr>
            </w:pPr>
          </w:p>
        </w:tc>
        <w:tc>
          <w:tcPr>
            <w:tcW w:w="1065" w:type="dxa"/>
            <w:vAlign w:val="center"/>
          </w:tcPr>
          <w:p w14:paraId="3C2252BA"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学历</w:t>
            </w:r>
          </w:p>
        </w:tc>
        <w:tc>
          <w:tcPr>
            <w:tcW w:w="975" w:type="dxa"/>
            <w:vAlign w:val="center"/>
          </w:tcPr>
          <w:p w14:paraId="0BCC6E0F"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学科或专业</w:t>
            </w:r>
          </w:p>
        </w:tc>
        <w:tc>
          <w:tcPr>
            <w:tcW w:w="2250" w:type="dxa"/>
            <w:vAlign w:val="center"/>
          </w:tcPr>
          <w:p w14:paraId="3CA6E9AD"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工作经历</w:t>
            </w:r>
          </w:p>
        </w:tc>
        <w:tc>
          <w:tcPr>
            <w:tcW w:w="2940" w:type="dxa"/>
            <w:vAlign w:val="center"/>
          </w:tcPr>
          <w:p w14:paraId="6A5F5C79"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Style w:val="font31"/>
                <w:lang w:bidi="ar"/>
              </w:rPr>
              <w:t>其他要求</w:t>
            </w:r>
          </w:p>
        </w:tc>
        <w:tc>
          <w:tcPr>
            <w:tcW w:w="1935" w:type="dxa"/>
            <w:vMerge/>
            <w:vAlign w:val="center"/>
          </w:tcPr>
          <w:p w14:paraId="676B8ADC" w14:textId="77777777" w:rsidR="00ED3AFA" w:rsidRDefault="00ED3AFA">
            <w:pPr>
              <w:jc w:val="center"/>
              <w:rPr>
                <w:rFonts w:ascii="方正小标宋简体" w:eastAsia="方正小标宋简体" w:hAnsi="方正小标宋简体" w:cs="方正小标宋简体"/>
                <w:sz w:val="44"/>
                <w:szCs w:val="44"/>
              </w:rPr>
            </w:pPr>
          </w:p>
        </w:tc>
      </w:tr>
      <w:tr w:rsidR="00ED3AFA" w14:paraId="47D1C660" w14:textId="77777777">
        <w:tc>
          <w:tcPr>
            <w:tcW w:w="585" w:type="dxa"/>
            <w:vAlign w:val="center"/>
          </w:tcPr>
          <w:p w14:paraId="5AB83CE0"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Fonts w:ascii="仿宋_GB2312" w:eastAsia="仿宋_GB2312" w:hAnsi="宋体" w:cs="仿宋_GB2312" w:hint="eastAsia"/>
                <w:color w:val="000000"/>
                <w:kern w:val="0"/>
                <w:sz w:val="24"/>
                <w:lang w:bidi="ar"/>
              </w:rPr>
              <w:t>1</w:t>
            </w:r>
          </w:p>
        </w:tc>
        <w:tc>
          <w:tcPr>
            <w:tcW w:w="1770" w:type="dxa"/>
            <w:vAlign w:val="center"/>
          </w:tcPr>
          <w:p w14:paraId="6904417A"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Fonts w:ascii="仿宋_GB2312" w:eastAsia="仿宋_GB2312" w:hAnsi="宋体" w:cs="仿宋_GB2312" w:hint="eastAsia"/>
                <w:color w:val="000000"/>
                <w:kern w:val="0"/>
                <w:sz w:val="24"/>
                <w:lang w:bidi="ar"/>
              </w:rPr>
              <w:t>天府新区眉山管委会民生和社会事业局</w:t>
            </w:r>
          </w:p>
        </w:tc>
        <w:tc>
          <w:tcPr>
            <w:tcW w:w="1590" w:type="dxa"/>
            <w:vAlign w:val="center"/>
          </w:tcPr>
          <w:p w14:paraId="6350D8EF" w14:textId="77777777" w:rsidR="00ED3AFA" w:rsidRDefault="00D51BCC">
            <w:pPr>
              <w:widowControl/>
              <w:jc w:val="center"/>
              <w:textAlignment w:val="center"/>
              <w:rPr>
                <w:rFonts w:ascii="方正小标宋简体" w:eastAsia="方正小标宋简体" w:hAnsi="方正小标宋简体" w:cs="方正小标宋简体"/>
                <w:sz w:val="44"/>
                <w:szCs w:val="44"/>
              </w:rPr>
            </w:pPr>
            <w:proofErr w:type="gramStart"/>
            <w:r>
              <w:rPr>
                <w:rFonts w:ascii="仿宋_GB2312" w:eastAsia="仿宋_GB2312" w:hAnsi="宋体" w:cs="仿宋_GB2312" w:hint="eastAsia"/>
                <w:color w:val="000000"/>
                <w:kern w:val="0"/>
                <w:sz w:val="24"/>
                <w:lang w:bidi="ar"/>
              </w:rPr>
              <w:t>视高中心</w:t>
            </w:r>
            <w:proofErr w:type="gramEnd"/>
            <w:r>
              <w:rPr>
                <w:rFonts w:ascii="仿宋_GB2312" w:eastAsia="仿宋_GB2312" w:hAnsi="宋体" w:cs="仿宋_GB2312" w:hint="eastAsia"/>
                <w:color w:val="000000"/>
                <w:kern w:val="0"/>
                <w:sz w:val="24"/>
                <w:lang w:bidi="ar"/>
              </w:rPr>
              <w:t>卫生院院长</w:t>
            </w:r>
          </w:p>
        </w:tc>
        <w:tc>
          <w:tcPr>
            <w:tcW w:w="735" w:type="dxa"/>
            <w:vAlign w:val="center"/>
          </w:tcPr>
          <w:p w14:paraId="2F9F2D14"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Fonts w:ascii="仿宋_GB2312" w:eastAsia="仿宋_GB2312" w:hAnsi="宋体" w:cs="仿宋_GB2312" w:hint="eastAsia"/>
                <w:color w:val="000000"/>
                <w:kern w:val="0"/>
                <w:sz w:val="24"/>
                <w:lang w:bidi="ar"/>
              </w:rPr>
              <w:t>1</w:t>
            </w:r>
          </w:p>
        </w:tc>
        <w:tc>
          <w:tcPr>
            <w:tcW w:w="780" w:type="dxa"/>
            <w:vAlign w:val="center"/>
          </w:tcPr>
          <w:p w14:paraId="08913375"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sz w:val="24"/>
              </w:rPr>
              <w:t>差额拨款</w:t>
            </w:r>
          </w:p>
        </w:tc>
        <w:tc>
          <w:tcPr>
            <w:tcW w:w="1065" w:type="dxa"/>
            <w:vAlign w:val="center"/>
          </w:tcPr>
          <w:p w14:paraId="456FC527"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Fonts w:ascii="仿宋_GB2312" w:eastAsia="仿宋_GB2312" w:hAnsi="宋体" w:cs="仿宋_GB2312" w:hint="eastAsia"/>
                <w:color w:val="000000"/>
                <w:kern w:val="0"/>
                <w:sz w:val="24"/>
                <w:lang w:bidi="ar"/>
              </w:rPr>
              <w:t>本科及以上</w:t>
            </w:r>
          </w:p>
        </w:tc>
        <w:tc>
          <w:tcPr>
            <w:tcW w:w="975" w:type="dxa"/>
            <w:vAlign w:val="center"/>
          </w:tcPr>
          <w:p w14:paraId="6BEB451A"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Fonts w:ascii="仿宋_GB2312" w:eastAsia="仿宋_GB2312" w:hAnsi="宋体" w:cs="仿宋_GB2312" w:hint="eastAsia"/>
                <w:kern w:val="0"/>
                <w:sz w:val="24"/>
                <w:lang w:bidi="ar"/>
              </w:rPr>
              <w:t>医学相关专业</w:t>
            </w:r>
          </w:p>
        </w:tc>
        <w:tc>
          <w:tcPr>
            <w:tcW w:w="2250" w:type="dxa"/>
            <w:vAlign w:val="center"/>
          </w:tcPr>
          <w:p w14:paraId="3BC6F1C7" w14:textId="77777777" w:rsidR="00ED3AFA" w:rsidRDefault="00D51BCC">
            <w:pPr>
              <w:widowControl/>
              <w:jc w:val="center"/>
              <w:textAlignment w:val="center"/>
              <w:rPr>
                <w:rFonts w:ascii="方正小标宋简体" w:eastAsia="方正小标宋简体" w:hAnsi="方正小标宋简体" w:cs="方正小标宋简体"/>
                <w:sz w:val="44"/>
                <w:szCs w:val="44"/>
              </w:rPr>
            </w:pPr>
            <w:r>
              <w:rPr>
                <w:rFonts w:ascii="仿宋_GB2312" w:eastAsia="仿宋_GB2312" w:hAnsi="宋体" w:cs="仿宋_GB2312" w:hint="eastAsia"/>
                <w:color w:val="000000"/>
                <w:kern w:val="0"/>
                <w:sz w:val="24"/>
                <w:lang w:bidi="ar"/>
              </w:rPr>
              <w:t>在医疗卫生机构连续工作满</w:t>
            </w:r>
            <w:r>
              <w:rPr>
                <w:rStyle w:val="font11"/>
                <w:rFonts w:hAnsi="宋体" w:hint="default"/>
                <w:lang w:bidi="ar"/>
              </w:rPr>
              <w:t>5</w:t>
            </w:r>
            <w:r>
              <w:rPr>
                <w:rStyle w:val="font11"/>
                <w:rFonts w:hAnsi="宋体" w:hint="default"/>
                <w:lang w:bidi="ar"/>
              </w:rPr>
              <w:t>年以上，在任院长或两年以上卫生院副职或在任二级甲等及以上医院临床科室主要负责人</w:t>
            </w:r>
          </w:p>
        </w:tc>
        <w:tc>
          <w:tcPr>
            <w:tcW w:w="2940" w:type="dxa"/>
            <w:vAlign w:val="center"/>
          </w:tcPr>
          <w:p w14:paraId="5A363888" w14:textId="77777777" w:rsidR="00ED3AFA" w:rsidRDefault="00D51BCC">
            <w:pPr>
              <w:widowControl/>
              <w:jc w:val="left"/>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年龄</w:t>
            </w:r>
            <w:r>
              <w:rPr>
                <w:rFonts w:ascii="仿宋_GB2312" w:eastAsia="仿宋_GB2312" w:hAnsi="宋体" w:cs="仿宋_GB2312" w:hint="eastAsia"/>
                <w:color w:val="000000"/>
                <w:kern w:val="0"/>
                <w:sz w:val="24"/>
                <w:lang w:bidi="ar"/>
              </w:rPr>
              <w:t>45</w:t>
            </w:r>
            <w:r>
              <w:rPr>
                <w:rFonts w:ascii="仿宋_GB2312" w:eastAsia="仿宋_GB2312" w:hAnsi="宋体" w:cs="仿宋_GB2312" w:hint="eastAsia"/>
                <w:color w:val="000000"/>
                <w:kern w:val="0"/>
                <w:sz w:val="24"/>
                <w:lang w:bidi="ar"/>
              </w:rPr>
              <w:t>周岁及以下；</w:t>
            </w:r>
          </w:p>
          <w:p w14:paraId="6D23A00E" w14:textId="77777777" w:rsidR="00ED3AFA" w:rsidRDefault="00D51BCC">
            <w:pPr>
              <w:widowControl/>
              <w:jc w:val="left"/>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中级以上专业技术职称；</w:t>
            </w:r>
            <w:r>
              <w:rPr>
                <w:rFonts w:ascii="仿宋_GB2312" w:eastAsia="仿宋_GB2312" w:hAnsi="宋体" w:cs="仿宋_GB2312" w:hint="eastAsia"/>
                <w:color w:val="000000"/>
                <w:kern w:val="0"/>
                <w:sz w:val="24"/>
                <w:lang w:bidi="ar"/>
              </w:rPr>
              <w:t xml:space="preserve">                          </w:t>
            </w:r>
            <w:r>
              <w:rPr>
                <w:rFonts w:ascii="仿宋_GB2312" w:eastAsia="仿宋_GB2312" w:hAnsi="宋体" w:cs="仿宋_GB2312" w:hint="eastAsia"/>
                <w:color w:val="000000"/>
                <w:kern w:val="0"/>
                <w:sz w:val="24"/>
                <w:lang w:bidi="ar"/>
              </w:rPr>
              <w:t>3.2019</w:t>
            </w:r>
            <w:r>
              <w:rPr>
                <w:rFonts w:ascii="仿宋_GB2312" w:eastAsia="仿宋_GB2312" w:hAnsi="宋体" w:cs="仿宋_GB2312" w:hint="eastAsia"/>
                <w:color w:val="000000"/>
                <w:kern w:val="0"/>
                <w:sz w:val="24"/>
                <w:lang w:bidi="ar"/>
              </w:rPr>
              <w:t>年度考核结果合格及以上；</w:t>
            </w:r>
          </w:p>
          <w:p w14:paraId="0AC03373" w14:textId="77777777" w:rsidR="00ED3AFA" w:rsidRDefault="00D51BCC">
            <w:pPr>
              <w:widowControl/>
              <w:jc w:val="left"/>
              <w:textAlignment w:val="center"/>
              <w:rPr>
                <w:rFonts w:ascii="方正小标宋简体" w:eastAsia="方正小标宋简体" w:hAnsi="方正小标宋简体" w:cs="方正小标宋简体"/>
                <w:sz w:val="44"/>
                <w:szCs w:val="44"/>
              </w:rPr>
            </w:pPr>
            <w:r>
              <w:rPr>
                <w:rFonts w:ascii="仿宋_GB2312" w:eastAsia="仿宋_GB2312" w:hAnsi="宋体" w:cs="仿宋_GB2312" w:hint="eastAsia"/>
                <w:color w:val="000000"/>
                <w:kern w:val="0"/>
                <w:sz w:val="24"/>
                <w:lang w:bidi="ar"/>
              </w:rPr>
              <w:t>4.</w:t>
            </w:r>
            <w:r>
              <w:rPr>
                <w:rFonts w:ascii="仿宋_GB2312" w:eastAsia="仿宋_GB2312" w:hAnsi="宋体" w:cs="仿宋_GB2312" w:hint="eastAsia"/>
                <w:color w:val="000000"/>
                <w:kern w:val="0"/>
                <w:sz w:val="24"/>
                <w:lang w:bidi="ar"/>
              </w:rPr>
              <w:t>在编在岗医护人员。</w:t>
            </w:r>
          </w:p>
        </w:tc>
        <w:tc>
          <w:tcPr>
            <w:tcW w:w="1935" w:type="dxa"/>
            <w:vAlign w:val="center"/>
          </w:tcPr>
          <w:p w14:paraId="0A8267B8" w14:textId="77777777" w:rsidR="00ED3AFA" w:rsidRDefault="00D51BCC">
            <w:pPr>
              <w:widowControl/>
              <w:jc w:val="left"/>
              <w:textAlignment w:val="center"/>
              <w:rPr>
                <w:rFonts w:ascii="方正小标宋简体" w:eastAsia="方正小标宋简体" w:hAnsi="方正小标宋简体" w:cs="方正小标宋简体"/>
                <w:sz w:val="44"/>
                <w:szCs w:val="44"/>
              </w:rPr>
            </w:pPr>
            <w:r>
              <w:rPr>
                <w:rFonts w:ascii="仿宋_GB2312" w:eastAsia="仿宋_GB2312" w:hAnsi="宋体" w:cs="仿宋_GB2312" w:hint="eastAsia"/>
                <w:color w:val="000000"/>
                <w:kern w:val="0"/>
                <w:sz w:val="24"/>
                <w:lang w:bidi="ar"/>
              </w:rPr>
              <w:t>具有副高级及以上职称或省、市卫生学科带头人年龄可放宽至</w:t>
            </w:r>
            <w:r>
              <w:rPr>
                <w:rFonts w:ascii="仿宋_GB2312" w:eastAsia="仿宋_GB2312" w:hAnsi="宋体" w:cs="仿宋_GB2312" w:hint="eastAsia"/>
                <w:color w:val="000000"/>
                <w:kern w:val="0"/>
                <w:sz w:val="24"/>
                <w:lang w:bidi="ar"/>
              </w:rPr>
              <w:t>48</w:t>
            </w:r>
            <w:r>
              <w:rPr>
                <w:rFonts w:ascii="仿宋_GB2312" w:eastAsia="仿宋_GB2312" w:hAnsi="宋体" w:cs="仿宋_GB2312" w:hint="eastAsia"/>
                <w:color w:val="000000"/>
                <w:kern w:val="0"/>
                <w:sz w:val="24"/>
                <w:lang w:bidi="ar"/>
              </w:rPr>
              <w:t>周岁及以下。</w:t>
            </w:r>
          </w:p>
        </w:tc>
      </w:tr>
    </w:tbl>
    <w:p w14:paraId="55B4241F" w14:textId="77777777" w:rsidR="00ED3AFA" w:rsidRDefault="00ED3AFA">
      <w:pPr>
        <w:pStyle w:val="a0"/>
        <w:spacing w:line="700" w:lineRule="exact"/>
        <w:jc w:val="center"/>
        <w:rPr>
          <w:rFonts w:ascii="方正小标宋简体" w:eastAsia="方正小标宋简体" w:hAnsi="方正小标宋简体" w:cs="方正小标宋简体"/>
          <w:sz w:val="44"/>
          <w:szCs w:val="44"/>
        </w:rPr>
      </w:pPr>
    </w:p>
    <w:p w14:paraId="7ADA8B88" w14:textId="77777777" w:rsidR="00ED3AFA" w:rsidRDefault="00ED3AFA">
      <w:pPr>
        <w:pStyle w:val="a0"/>
        <w:spacing w:line="700" w:lineRule="exact"/>
        <w:jc w:val="center"/>
      </w:pPr>
    </w:p>
    <w:p w14:paraId="2D27CB2E" w14:textId="77777777" w:rsidR="00ED3AFA" w:rsidRDefault="00ED3AFA">
      <w:pPr>
        <w:pStyle w:val="a0"/>
      </w:pPr>
    </w:p>
    <w:p w14:paraId="6AAA7767" w14:textId="77777777" w:rsidR="00ED3AFA" w:rsidRDefault="00ED3AFA">
      <w:pPr>
        <w:pStyle w:val="a0"/>
      </w:pPr>
    </w:p>
    <w:p w14:paraId="28B3A680" w14:textId="77777777" w:rsidR="00ED3AFA" w:rsidRDefault="00ED3AFA">
      <w:pPr>
        <w:pStyle w:val="a0"/>
      </w:pPr>
    </w:p>
    <w:p w14:paraId="0F074E8D" w14:textId="77777777" w:rsidR="00ED3AFA" w:rsidRDefault="00ED3AFA">
      <w:pPr>
        <w:pStyle w:val="a0"/>
      </w:pPr>
    </w:p>
    <w:p w14:paraId="265D26BB" w14:textId="77777777" w:rsidR="00ED3AFA" w:rsidRDefault="00ED3AFA">
      <w:pPr>
        <w:pStyle w:val="a0"/>
      </w:pPr>
    </w:p>
    <w:sectPr w:rsidR="00ED3AFA" w:rsidSect="00090028">
      <w:pgSz w:w="16838" w:h="11906" w:orient="landscape"/>
      <w:pgMar w:top="1587" w:right="2098" w:bottom="1474" w:left="1928" w:header="851" w:footer="170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3DC91" w14:textId="77777777" w:rsidR="00D51BCC" w:rsidRDefault="00D51BCC">
      <w:r>
        <w:separator/>
      </w:r>
    </w:p>
  </w:endnote>
  <w:endnote w:type="continuationSeparator" w:id="0">
    <w:p w14:paraId="2ED1843F" w14:textId="77777777" w:rsidR="00D51BCC" w:rsidRDefault="00D5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roid Sans Fallback">
    <w:altName w:val="Arial"/>
    <w:charset w:val="00"/>
    <w:family w:val="swiss"/>
    <w:pitch w:val="default"/>
  </w:font>
  <w:font w:name="Arial Unicode MS">
    <w:panose1 w:val="020B0604020202020204"/>
    <w:charset w:val="86"/>
    <w:family w:val="swiss"/>
    <w:pitch w:val="default"/>
    <w:sig w:usb0="FFFFFFFF" w:usb1="E9FFFFFF" w:usb2="0000003F" w:usb3="00000000" w:csb0="603F01FF" w:csb1="FFFF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2BA73" w14:textId="77777777" w:rsidR="00D51BCC" w:rsidRDefault="00D51BCC">
      <w:r>
        <w:separator/>
      </w:r>
    </w:p>
  </w:footnote>
  <w:footnote w:type="continuationSeparator" w:id="0">
    <w:p w14:paraId="7AB8B4D1" w14:textId="77777777" w:rsidR="00D51BCC" w:rsidRDefault="00D51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BE690"/>
    <w:multiLevelType w:val="singleLevel"/>
    <w:tmpl w:val="56DBE690"/>
    <w:lvl w:ilvl="0">
      <w:start w:val="3"/>
      <w:numFmt w:val="chineseCounting"/>
      <w:suff w:val="nothing"/>
      <w:lvlText w:val="%1、"/>
      <w:lvlJc w:val="left"/>
      <w:rPr>
        <w:rFonts w:hint="eastAsia"/>
      </w:rPr>
    </w:lvl>
  </w:abstractNum>
  <w:abstractNum w:abstractNumId="1" w15:restartNumberingAfterBreak="0">
    <w:nsid w:val="7DF08C1B"/>
    <w:multiLevelType w:val="singleLevel"/>
    <w:tmpl w:val="7DF08C1B"/>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0C66942"/>
    <w:rsid w:val="0000329B"/>
    <w:rsid w:val="000701F1"/>
    <w:rsid w:val="00090028"/>
    <w:rsid w:val="000C0B3A"/>
    <w:rsid w:val="000F4BAD"/>
    <w:rsid w:val="001152C3"/>
    <w:rsid w:val="001E6D43"/>
    <w:rsid w:val="00214325"/>
    <w:rsid w:val="002A2F3C"/>
    <w:rsid w:val="002A39A0"/>
    <w:rsid w:val="002A62E4"/>
    <w:rsid w:val="002D35F0"/>
    <w:rsid w:val="00306333"/>
    <w:rsid w:val="003148E5"/>
    <w:rsid w:val="00365C69"/>
    <w:rsid w:val="00375329"/>
    <w:rsid w:val="003C127E"/>
    <w:rsid w:val="00414D0C"/>
    <w:rsid w:val="00465FA0"/>
    <w:rsid w:val="004F6CDC"/>
    <w:rsid w:val="00531B4A"/>
    <w:rsid w:val="005C1C75"/>
    <w:rsid w:val="005D4E15"/>
    <w:rsid w:val="006004F5"/>
    <w:rsid w:val="006044D2"/>
    <w:rsid w:val="00604965"/>
    <w:rsid w:val="00616F59"/>
    <w:rsid w:val="007A1077"/>
    <w:rsid w:val="00811B2E"/>
    <w:rsid w:val="008323C4"/>
    <w:rsid w:val="008843F1"/>
    <w:rsid w:val="008B1E6E"/>
    <w:rsid w:val="00915FD9"/>
    <w:rsid w:val="009542F5"/>
    <w:rsid w:val="0099348B"/>
    <w:rsid w:val="00A42CDF"/>
    <w:rsid w:val="00A96422"/>
    <w:rsid w:val="00AB0B5B"/>
    <w:rsid w:val="00B255B2"/>
    <w:rsid w:val="00B53F07"/>
    <w:rsid w:val="00B961E1"/>
    <w:rsid w:val="00C573CB"/>
    <w:rsid w:val="00C70B54"/>
    <w:rsid w:val="00C82D81"/>
    <w:rsid w:val="00CF447B"/>
    <w:rsid w:val="00D14552"/>
    <w:rsid w:val="00D51BCC"/>
    <w:rsid w:val="00DD663B"/>
    <w:rsid w:val="00E425C1"/>
    <w:rsid w:val="00EB58F9"/>
    <w:rsid w:val="00ED3AFA"/>
    <w:rsid w:val="00FB17A2"/>
    <w:rsid w:val="02890393"/>
    <w:rsid w:val="03C9645A"/>
    <w:rsid w:val="040C3C9D"/>
    <w:rsid w:val="09913BE6"/>
    <w:rsid w:val="0C8126AD"/>
    <w:rsid w:val="0D320F22"/>
    <w:rsid w:val="0DC24415"/>
    <w:rsid w:val="0EB069EB"/>
    <w:rsid w:val="0EDB1CEB"/>
    <w:rsid w:val="11002CEB"/>
    <w:rsid w:val="122D38CA"/>
    <w:rsid w:val="125D41A5"/>
    <w:rsid w:val="13C406CB"/>
    <w:rsid w:val="13E86CDE"/>
    <w:rsid w:val="147B757E"/>
    <w:rsid w:val="14846EE6"/>
    <w:rsid w:val="15592731"/>
    <w:rsid w:val="15D81428"/>
    <w:rsid w:val="15E357B2"/>
    <w:rsid w:val="17400C98"/>
    <w:rsid w:val="186059FE"/>
    <w:rsid w:val="1A5903F7"/>
    <w:rsid w:val="1BB9514F"/>
    <w:rsid w:val="1BBD5AF6"/>
    <w:rsid w:val="1CAD62B9"/>
    <w:rsid w:val="1F657097"/>
    <w:rsid w:val="204826D4"/>
    <w:rsid w:val="20D17AB1"/>
    <w:rsid w:val="212C2CFE"/>
    <w:rsid w:val="2313436E"/>
    <w:rsid w:val="25525A3C"/>
    <w:rsid w:val="25ED19B7"/>
    <w:rsid w:val="261219A8"/>
    <w:rsid w:val="264E44AC"/>
    <w:rsid w:val="26D7155F"/>
    <w:rsid w:val="2BD35E8C"/>
    <w:rsid w:val="2CF00F24"/>
    <w:rsid w:val="3095734B"/>
    <w:rsid w:val="34682BA1"/>
    <w:rsid w:val="37227B5B"/>
    <w:rsid w:val="3A4F2E17"/>
    <w:rsid w:val="3AFB7E1D"/>
    <w:rsid w:val="3B193F53"/>
    <w:rsid w:val="408B2A17"/>
    <w:rsid w:val="40A80846"/>
    <w:rsid w:val="40DD3F67"/>
    <w:rsid w:val="40FA12CB"/>
    <w:rsid w:val="42266AD8"/>
    <w:rsid w:val="427A6ADF"/>
    <w:rsid w:val="43D67F5B"/>
    <w:rsid w:val="446C1B33"/>
    <w:rsid w:val="44DA57EA"/>
    <w:rsid w:val="45B76277"/>
    <w:rsid w:val="47032DDD"/>
    <w:rsid w:val="474B2B1E"/>
    <w:rsid w:val="47670999"/>
    <w:rsid w:val="47CA393E"/>
    <w:rsid w:val="48C4314E"/>
    <w:rsid w:val="490029B7"/>
    <w:rsid w:val="4A8D1323"/>
    <w:rsid w:val="4BAA093E"/>
    <w:rsid w:val="4C312E6D"/>
    <w:rsid w:val="4DA85483"/>
    <w:rsid w:val="4DDD4FB8"/>
    <w:rsid w:val="4E3067A6"/>
    <w:rsid w:val="4F544036"/>
    <w:rsid w:val="4F750EAF"/>
    <w:rsid w:val="50C66942"/>
    <w:rsid w:val="52697EFD"/>
    <w:rsid w:val="55072538"/>
    <w:rsid w:val="552329BC"/>
    <w:rsid w:val="552832E2"/>
    <w:rsid w:val="57283289"/>
    <w:rsid w:val="5C3C147A"/>
    <w:rsid w:val="5D040791"/>
    <w:rsid w:val="5F3920C7"/>
    <w:rsid w:val="61C67987"/>
    <w:rsid w:val="63CA0F6B"/>
    <w:rsid w:val="66C843D1"/>
    <w:rsid w:val="6B887447"/>
    <w:rsid w:val="6C395591"/>
    <w:rsid w:val="6D556AD4"/>
    <w:rsid w:val="6D572306"/>
    <w:rsid w:val="6FD71737"/>
    <w:rsid w:val="706A32DB"/>
    <w:rsid w:val="70A73486"/>
    <w:rsid w:val="712D0B38"/>
    <w:rsid w:val="7191360C"/>
    <w:rsid w:val="730B4CD7"/>
    <w:rsid w:val="74D661E6"/>
    <w:rsid w:val="752C0E7C"/>
    <w:rsid w:val="75DE247D"/>
    <w:rsid w:val="77100129"/>
    <w:rsid w:val="776954DC"/>
    <w:rsid w:val="77AC136B"/>
    <w:rsid w:val="77DE5F16"/>
    <w:rsid w:val="79D10C56"/>
    <w:rsid w:val="7ABE63A4"/>
    <w:rsid w:val="7AD81E6E"/>
    <w:rsid w:val="7C5619E9"/>
    <w:rsid w:val="7DC30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E7051"/>
  <w15:docId w15:val="{5906B75B-F9C4-4550-B44F-6AE4460E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Body Text Indent" w:uiPriority="6"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rPr>
  </w:style>
  <w:style w:type="paragraph" w:styleId="a4">
    <w:name w:val="Normal Indent"/>
    <w:basedOn w:val="a"/>
    <w:qFormat/>
    <w:pPr>
      <w:ind w:firstLineChars="200" w:firstLine="420"/>
    </w:pPr>
  </w:style>
  <w:style w:type="paragraph" w:styleId="a5">
    <w:name w:val="Body Text"/>
    <w:basedOn w:val="a"/>
    <w:uiPriority w:val="1"/>
    <w:qFormat/>
    <w:pPr>
      <w:autoSpaceDE w:val="0"/>
      <w:autoSpaceDN w:val="0"/>
      <w:ind w:left="102"/>
      <w:jc w:val="left"/>
    </w:pPr>
    <w:rPr>
      <w:rFonts w:ascii="Droid Sans Fallback" w:eastAsia="Droid Sans Fallback" w:hAnsi="Droid Sans Fallback"/>
      <w:kern w:val="0"/>
      <w:sz w:val="32"/>
      <w:szCs w:val="32"/>
      <w:lang w:eastAsia="en-US"/>
    </w:rPr>
  </w:style>
  <w:style w:type="paragraph" w:styleId="a6">
    <w:name w:val="Body Text Indent"/>
    <w:basedOn w:val="a"/>
    <w:uiPriority w:val="6"/>
    <w:qFormat/>
    <w:pPr>
      <w:spacing w:after="120"/>
      <w:ind w:left="420"/>
    </w:pPr>
    <w:rPr>
      <w:kern w:val="1"/>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widowControl/>
      <w:wordWrap w:val="0"/>
      <w:jc w:val="left"/>
    </w:pPr>
    <w:rPr>
      <w:rFonts w:ascii="宋体" w:hAnsi="宋体" w:cs="宋体"/>
      <w:color w:val="000000"/>
      <w:kern w:val="0"/>
      <w:sz w:val="18"/>
      <w:szCs w:val="18"/>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paragraph" w:customStyle="1" w:styleId="Ab">
    <w:name w:val="正文 A"/>
    <w:qFormat/>
    <w:rPr>
      <w:rFonts w:ascii="Arial Unicode MS" w:hAnsi="Arial Unicode MS" w:cs="Arial Unicode MS"/>
      <w:color w:val="000000"/>
      <w:u w:color="000000"/>
    </w:rPr>
  </w:style>
  <w:style w:type="paragraph" w:customStyle="1" w:styleId="AA0">
    <w:name w:val="正文 A A"/>
    <w:qFormat/>
    <w:pPr>
      <w:framePr w:wrap="around" w:hAnchor="text" w:y="1"/>
      <w:widowControl w:val="0"/>
      <w:jc w:val="both"/>
    </w:pPr>
    <w:rPr>
      <w:rFonts w:ascii="Arial Unicode MS" w:hAnsi="Arial Unicode MS" w:cs="Arial Unicode MS" w:hint="eastAsia"/>
      <w:color w:val="000000"/>
      <w:kern w:val="2"/>
      <w:sz w:val="21"/>
      <w:szCs w:val="21"/>
    </w:rPr>
  </w:style>
  <w:style w:type="character" w:customStyle="1" w:styleId="fontstyle01">
    <w:name w:val="fontstyle01"/>
    <w:basedOn w:val="a1"/>
    <w:qFormat/>
    <w:rPr>
      <w:rFonts w:ascii="仿宋_GB2312" w:eastAsia="仿宋_GB2312" w:hint="eastAsia"/>
      <w:color w:val="000000"/>
      <w:sz w:val="32"/>
      <w:szCs w:val="32"/>
    </w:rPr>
  </w:style>
  <w:style w:type="character" w:customStyle="1" w:styleId="font31">
    <w:name w:val="font31"/>
    <w:basedOn w:val="a1"/>
    <w:qFormat/>
    <w:rPr>
      <w:rFonts w:ascii="仿宋_GB2312" w:eastAsia="仿宋_GB2312" w:cs="仿宋_GB2312"/>
      <w:color w:val="000000"/>
      <w:sz w:val="24"/>
      <w:szCs w:val="24"/>
      <w:u w:val="none"/>
    </w:rPr>
  </w:style>
  <w:style w:type="character" w:customStyle="1" w:styleId="font21">
    <w:name w:val="font2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仿宋_GB2312" w:eastAsia="仿宋_GB2312" w:cs="仿宋_GB2312" w:hint="eastAsia"/>
      <w:color w:val="000000"/>
      <w:sz w:val="24"/>
      <w:szCs w:val="24"/>
      <w:u w:val="none"/>
    </w:rPr>
  </w:style>
  <w:style w:type="paragraph" w:customStyle="1" w:styleId="2">
    <w:name w:val="正文2"/>
    <w:basedOn w:val="a"/>
    <w:next w:val="a"/>
    <w:qFormat/>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Words>
  <Characters>269</Characters>
  <Application>Microsoft Office Word</Application>
  <DocSecurity>0</DocSecurity>
  <Lines>2</Lines>
  <Paragraphs>1</Paragraphs>
  <ScaleCrop>false</ScaleCrop>
  <Company>Microsoft</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hasee</cp:lastModifiedBy>
  <cp:revision>38</cp:revision>
  <cp:lastPrinted>2020-06-15T02:09:00Z</cp:lastPrinted>
  <dcterms:created xsi:type="dcterms:W3CDTF">2020-01-08T07:14:00Z</dcterms:created>
  <dcterms:modified xsi:type="dcterms:W3CDTF">2020-06-19T11:48:00Z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