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13" w:rsidRDefault="009D2148">
      <w:pPr>
        <w:pStyle w:val="a4"/>
        <w:shd w:val="clear" w:color="auto" w:fill="FFFFFF"/>
        <w:spacing w:beforeAutospacing="0" w:afterAutospacing="0" w:line="600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</w:t>
      </w: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件</w:t>
      </w:r>
    </w:p>
    <w:p w:rsidR="00111213" w:rsidRDefault="00111213">
      <w:pPr>
        <w:pStyle w:val="a4"/>
        <w:shd w:val="clear" w:color="auto" w:fill="FFFFFF"/>
        <w:spacing w:beforeAutospacing="0" w:afterAutospacing="0" w:line="600" w:lineRule="exact"/>
        <w:ind w:firstLineChars="1607" w:firstLine="5142"/>
        <w:jc w:val="both"/>
        <w:rPr>
          <w:rFonts w:ascii="Times New Roman" w:eastAsia="方正仿宋简体" w:hAnsi="Times New Roman"/>
          <w:sz w:val="32"/>
          <w:szCs w:val="32"/>
          <w:shd w:val="clear" w:color="auto" w:fill="FFFFFF"/>
        </w:rPr>
      </w:pPr>
    </w:p>
    <w:p w:rsidR="00111213" w:rsidRDefault="009D2148">
      <w:pPr>
        <w:pStyle w:val="HTML"/>
        <w:spacing w:line="600" w:lineRule="exact"/>
        <w:jc w:val="center"/>
        <w:rPr>
          <w:rFonts w:ascii="Times New Roman" w:eastAsia="方正小标宋简体" w:hAnsi="Times New Roman" w:hint="default"/>
          <w:color w:val="000000"/>
          <w:sz w:val="40"/>
          <w:szCs w:val="40"/>
        </w:rPr>
      </w:pPr>
      <w:r>
        <w:rPr>
          <w:rFonts w:ascii="Times New Roman" w:eastAsia="方正小标宋简体" w:hAnsi="Times New Roman" w:hint="default"/>
          <w:color w:val="000000"/>
          <w:sz w:val="40"/>
          <w:szCs w:val="40"/>
        </w:rPr>
        <w:t>四川省</w:t>
      </w:r>
      <w:r>
        <w:rPr>
          <w:rFonts w:ascii="Times New Roman" w:eastAsia="方正小标宋简体" w:hAnsi="Times New Roman"/>
          <w:color w:val="000000"/>
          <w:sz w:val="40"/>
          <w:szCs w:val="40"/>
        </w:rPr>
        <w:t>贸促会</w:t>
      </w:r>
    </w:p>
    <w:p w:rsidR="00111213" w:rsidRDefault="009D2148">
      <w:pPr>
        <w:pStyle w:val="HTML"/>
        <w:spacing w:line="600" w:lineRule="exact"/>
        <w:jc w:val="center"/>
        <w:rPr>
          <w:rFonts w:ascii="Times New Roman" w:eastAsia="方正小标宋简体" w:hAnsi="Times New Roman" w:hint="default"/>
          <w:color w:val="000000"/>
          <w:sz w:val="40"/>
          <w:szCs w:val="40"/>
        </w:rPr>
      </w:pPr>
      <w:r>
        <w:rPr>
          <w:rFonts w:ascii="Times New Roman" w:eastAsia="方正小标宋简体" w:hAnsi="Times New Roman" w:hint="default"/>
          <w:color w:val="000000"/>
          <w:sz w:val="40"/>
          <w:szCs w:val="40"/>
        </w:rPr>
        <w:t>直属事业单位</w:t>
      </w:r>
      <w:r>
        <w:rPr>
          <w:rFonts w:ascii="Times New Roman" w:eastAsia="方正小标宋简体" w:hAnsi="Times New Roman" w:hint="default"/>
          <w:color w:val="000000"/>
          <w:sz w:val="40"/>
          <w:szCs w:val="40"/>
        </w:rPr>
        <w:t>2023</w:t>
      </w:r>
      <w:r>
        <w:rPr>
          <w:rFonts w:ascii="Times New Roman" w:eastAsia="方正小标宋简体" w:hAnsi="Times New Roman" w:hint="default"/>
          <w:color w:val="000000"/>
          <w:sz w:val="40"/>
          <w:szCs w:val="40"/>
        </w:rPr>
        <w:t>年公开</w:t>
      </w:r>
      <w:r>
        <w:rPr>
          <w:rFonts w:ascii="Times New Roman" w:eastAsia="方正小标宋简体" w:hAnsi="Times New Roman"/>
          <w:color w:val="000000"/>
          <w:sz w:val="40"/>
          <w:szCs w:val="40"/>
        </w:rPr>
        <w:t>选调</w:t>
      </w:r>
      <w:r>
        <w:rPr>
          <w:rFonts w:ascii="Times New Roman" w:eastAsia="方正小标宋简体" w:hAnsi="Times New Roman" w:hint="default"/>
          <w:color w:val="000000"/>
          <w:sz w:val="40"/>
          <w:szCs w:val="40"/>
        </w:rPr>
        <w:t>工作人员岗位一览表</w:t>
      </w:r>
    </w:p>
    <w:tbl>
      <w:tblPr>
        <w:tblW w:w="13216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832"/>
        <w:gridCol w:w="2049"/>
        <w:gridCol w:w="1410"/>
        <w:gridCol w:w="1170"/>
        <w:gridCol w:w="660"/>
        <w:gridCol w:w="1282"/>
        <w:gridCol w:w="1364"/>
        <w:gridCol w:w="2722"/>
        <w:gridCol w:w="707"/>
      </w:tblGrid>
      <w:tr w:rsidR="00111213">
        <w:trPr>
          <w:cantSplit/>
          <w:trHeight w:val="285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招聘</w:t>
            </w:r>
          </w:p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单位</w:t>
            </w:r>
          </w:p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性质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招聘岗位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岗位</w:t>
            </w:r>
          </w:p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编码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招聘人数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1213" w:rsidRDefault="009D2148">
            <w:pPr>
              <w:ind w:left="29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其他条件要求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笔试</w:t>
            </w:r>
          </w:p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开考比例</w:t>
            </w:r>
          </w:p>
        </w:tc>
      </w:tr>
      <w:tr w:rsidR="00111213">
        <w:trPr>
          <w:cantSplit/>
          <w:trHeight w:val="60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213" w:rsidRDefault="00111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1213" w:rsidRDefault="00111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岗位</w:t>
            </w:r>
          </w:p>
          <w:p w:rsidR="00111213" w:rsidRDefault="009D2148">
            <w:pPr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类别</w:t>
            </w:r>
          </w:p>
          <w:p w:rsidR="00111213" w:rsidRDefault="00111213">
            <w:pPr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岗位</w:t>
            </w:r>
          </w:p>
          <w:p w:rsidR="00111213" w:rsidRDefault="009D2148">
            <w:pPr>
              <w:jc w:val="center"/>
              <w:rPr>
                <w:rFonts w:ascii="Times New Roman" w:eastAsia="黑体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等级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111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111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或学位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专业条件要求</w:t>
            </w:r>
          </w:p>
          <w:p w:rsidR="00111213" w:rsidRDefault="001112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111213">
            <w:pPr>
              <w:rPr>
                <w:rFonts w:ascii="Times New Roman" w:hAnsi="Times New Roman" w:cs="Times New Roman"/>
              </w:rPr>
            </w:pPr>
          </w:p>
        </w:tc>
      </w:tr>
      <w:tr w:rsidR="00111213">
        <w:trPr>
          <w:cantSplit/>
          <w:trHeight w:val="6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中国国际贸易促进委员会四川调解中心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1213" w:rsidRDefault="009D2148">
            <w:pPr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公益</w:t>
            </w:r>
          </w:p>
          <w:p w:rsidR="00111213" w:rsidRDefault="009D2148">
            <w:pPr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一类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1213" w:rsidRDefault="009D2148">
            <w:pPr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专业技术岗位</w:t>
            </w:r>
          </w:p>
          <w:p w:rsidR="00111213" w:rsidRDefault="00111213">
            <w:pPr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专业技术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级及以下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20231001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仿宋_GB2312"/>
                <w:sz w:val="20"/>
              </w:rPr>
              <w:t>35</w:t>
            </w:r>
            <w:r>
              <w:rPr>
                <w:rFonts w:eastAsia="仿宋_GB2312"/>
                <w:sz w:val="20"/>
              </w:rPr>
              <w:t>周岁及</w:t>
            </w:r>
            <w:r>
              <w:rPr>
                <w:rFonts w:eastAsia="仿宋_GB2312" w:hint="eastAsia"/>
                <w:sz w:val="20"/>
              </w:rPr>
              <w:t>以</w:t>
            </w:r>
            <w:r>
              <w:rPr>
                <w:rFonts w:eastAsia="仿宋_GB2312"/>
                <w:sz w:val="20"/>
              </w:rPr>
              <w:t>下</w:t>
            </w:r>
            <w:r>
              <w:rPr>
                <w:rFonts w:eastAsia="仿宋_GB2312"/>
                <w:sz w:val="20"/>
              </w:rPr>
              <w:t>(1987</w:t>
            </w:r>
            <w:r>
              <w:rPr>
                <w:rFonts w:eastAsia="仿宋_GB2312"/>
                <w:sz w:val="20"/>
              </w:rPr>
              <w:t>年</w:t>
            </w:r>
            <w:r>
              <w:rPr>
                <w:rFonts w:eastAsia="仿宋_GB2312" w:hint="eastAsia"/>
                <w:sz w:val="20"/>
              </w:rPr>
              <w:t>10</w:t>
            </w:r>
            <w:r>
              <w:rPr>
                <w:rFonts w:eastAsia="仿宋_GB2312"/>
                <w:sz w:val="20"/>
              </w:rPr>
              <w:t xml:space="preserve"> </w:t>
            </w:r>
            <w:r>
              <w:rPr>
                <w:rFonts w:eastAsia="仿宋_GB2312"/>
                <w:sz w:val="20"/>
              </w:rPr>
              <w:t>月</w:t>
            </w:r>
            <w:r>
              <w:rPr>
                <w:rFonts w:eastAsia="仿宋_GB2312" w:hint="eastAsia"/>
                <w:sz w:val="20"/>
              </w:rPr>
              <w:t>23</w:t>
            </w:r>
            <w:r>
              <w:rPr>
                <w:rFonts w:eastAsia="仿宋_GB2312"/>
                <w:sz w:val="20"/>
              </w:rPr>
              <w:t>日</w:t>
            </w:r>
            <w:r w:rsidR="003B70CA">
              <w:rPr>
                <w:rFonts w:eastAsia="仿宋_GB2312"/>
                <w:sz w:val="20"/>
              </w:rPr>
              <w:t>及</w:t>
            </w:r>
            <w:r>
              <w:rPr>
                <w:rFonts w:eastAsia="仿宋_GB2312"/>
                <w:sz w:val="20"/>
              </w:rPr>
              <w:t>以后</w:t>
            </w:r>
            <w:bookmarkStart w:id="0" w:name="_GoBack"/>
            <w:bookmarkEnd w:id="0"/>
            <w:r>
              <w:rPr>
                <w:rFonts w:eastAsia="仿宋_GB2312"/>
                <w:sz w:val="20"/>
              </w:rPr>
              <w:t>出生</w:t>
            </w:r>
            <w:r>
              <w:rPr>
                <w:rFonts w:eastAsia="仿宋_GB2312"/>
                <w:sz w:val="20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仿宋_GB2312" w:hint="eastAsia"/>
                <w:sz w:val="20"/>
              </w:rPr>
              <w:t>全日制大学本科及以上学历，并取得相应学位。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jc w:val="left"/>
              <w:rPr>
                <w:rFonts w:ascii="Times New Roman" w:eastAsia="仿宋_GB2312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本科：英语、商务英语。</w:t>
            </w:r>
          </w:p>
          <w:p w:rsidR="00111213" w:rsidRDefault="009D21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研究生：英语语言文学、英语口译、英语笔译。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13" w:rsidRDefault="009D214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</w:rPr>
              <w:t>5</w:t>
            </w:r>
            <w:r>
              <w:rPr>
                <w:rFonts w:ascii="Times New Roman" w:eastAsia="仿宋_GB2312" w:hAnsi="Times New Roman" w:cs="Times New Roman"/>
                <w:sz w:val="20"/>
              </w:rPr>
              <w:t>:1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或缩减比例至</w:t>
            </w:r>
            <w:r>
              <w:rPr>
                <w:rFonts w:ascii="Times New Roman" w:eastAsia="仿宋_GB2312" w:hAnsi="Times New Roman" w:cs="Times New Roman" w:hint="eastAsia"/>
                <w:sz w:val="20"/>
              </w:rPr>
              <w:t>3:1</w:t>
            </w:r>
          </w:p>
        </w:tc>
      </w:tr>
    </w:tbl>
    <w:p w:rsidR="00111213" w:rsidRDefault="00111213">
      <w:pPr>
        <w:spacing w:line="240" w:lineRule="exact"/>
        <w:rPr>
          <w:rFonts w:ascii="Times New Roman" w:eastAsia="楷体_GB2312" w:hAnsi="Times New Roman" w:cs="Times New Roman"/>
          <w:sz w:val="24"/>
        </w:rPr>
      </w:pPr>
    </w:p>
    <w:p w:rsidR="00111213" w:rsidRDefault="009D2148">
      <w:pPr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 w:hint="eastAsia"/>
          <w:sz w:val="24"/>
        </w:rPr>
        <w:t>注：</w:t>
      </w:r>
      <w:r>
        <w:rPr>
          <w:rFonts w:ascii="Times New Roman" w:eastAsia="楷体_GB2312" w:hAnsi="Times New Roman" w:cs="Times New Roman"/>
          <w:sz w:val="24"/>
        </w:rPr>
        <w:t>1</w:t>
      </w:r>
      <w:r>
        <w:rPr>
          <w:rFonts w:ascii="Times New Roman" w:eastAsia="楷体_GB2312" w:hAnsi="Times New Roman" w:cs="Times New Roman" w:hint="eastAsia"/>
          <w:sz w:val="24"/>
        </w:rPr>
        <w:t>.</w:t>
      </w:r>
      <w:r>
        <w:rPr>
          <w:rFonts w:ascii="Times New Roman" w:eastAsia="楷体_GB2312" w:hAnsi="Times New Roman" w:cs="Times New Roman"/>
          <w:sz w:val="24"/>
        </w:rPr>
        <w:t>本表岗位相关的其他条件及要求请见本公告正文；</w:t>
      </w:r>
    </w:p>
    <w:p w:rsidR="00111213" w:rsidRDefault="009D2148" w:rsidP="003B70CA">
      <w:pPr>
        <w:ind w:leftChars="228" w:left="479"/>
        <w:rPr>
          <w:rFonts w:ascii="Times New Roman" w:hAnsi="Times New Roman" w:cs="Times New Roman"/>
          <w:dstrike/>
        </w:rPr>
      </w:pPr>
      <w:r>
        <w:rPr>
          <w:rFonts w:ascii="Times New Roman" w:eastAsia="楷体_GB2312" w:hAnsi="Times New Roman" w:cs="Times New Roman" w:hint="eastAsia"/>
          <w:sz w:val="24"/>
        </w:rPr>
        <w:t>2.</w:t>
      </w:r>
      <w:r>
        <w:rPr>
          <w:rFonts w:ascii="Times New Roman" w:eastAsia="楷体_GB2312" w:hAnsi="Times New Roman" w:cs="Times New Roman"/>
          <w:sz w:val="24"/>
        </w:rPr>
        <w:t>报考者本人有效学位证所载学位应与拟报考岗位的</w:t>
      </w:r>
      <w:r>
        <w:rPr>
          <w:rFonts w:ascii="Times New Roman" w:eastAsia="楷体_GB2312" w:hAnsi="Times New Roman" w:cs="Times New Roman" w:hint="eastAsia"/>
          <w:sz w:val="24"/>
        </w:rPr>
        <w:t>“</w:t>
      </w:r>
      <w:r>
        <w:rPr>
          <w:rFonts w:ascii="Times New Roman" w:eastAsia="楷体_GB2312" w:hAnsi="Times New Roman" w:cs="Times New Roman"/>
          <w:sz w:val="24"/>
        </w:rPr>
        <w:t>学位</w:t>
      </w:r>
      <w:r>
        <w:rPr>
          <w:rFonts w:ascii="Times New Roman" w:eastAsia="楷体_GB2312" w:hAnsi="Times New Roman" w:cs="Times New Roman" w:hint="eastAsia"/>
          <w:sz w:val="24"/>
        </w:rPr>
        <w:t>”</w:t>
      </w:r>
      <w:r>
        <w:rPr>
          <w:rFonts w:ascii="Times New Roman" w:eastAsia="楷体_GB2312" w:hAnsi="Times New Roman" w:cs="Times New Roman"/>
          <w:sz w:val="24"/>
        </w:rPr>
        <w:t>资格要求相符；报考者本人有效的毕业证所载学历和专业名称，应与拟报考岗位的</w:t>
      </w:r>
      <w:r>
        <w:rPr>
          <w:rFonts w:ascii="Times New Roman" w:eastAsia="楷体_GB2312" w:hAnsi="Times New Roman" w:cs="Times New Roman" w:hint="eastAsia"/>
          <w:sz w:val="24"/>
        </w:rPr>
        <w:t>“</w:t>
      </w:r>
      <w:r>
        <w:rPr>
          <w:rFonts w:ascii="Times New Roman" w:eastAsia="楷体_GB2312" w:hAnsi="Times New Roman" w:cs="Times New Roman"/>
          <w:sz w:val="24"/>
        </w:rPr>
        <w:t>学历</w:t>
      </w:r>
      <w:r>
        <w:rPr>
          <w:rFonts w:ascii="Times New Roman" w:eastAsia="楷体_GB2312" w:hAnsi="Times New Roman" w:cs="Times New Roman" w:hint="eastAsia"/>
          <w:sz w:val="24"/>
        </w:rPr>
        <w:t>”</w:t>
      </w:r>
      <w:r>
        <w:rPr>
          <w:rFonts w:ascii="Times New Roman" w:eastAsia="楷体_GB2312" w:hAnsi="Times New Roman" w:cs="Times New Roman"/>
          <w:sz w:val="24"/>
        </w:rPr>
        <w:t>和</w:t>
      </w:r>
      <w:r>
        <w:rPr>
          <w:rFonts w:ascii="Times New Roman" w:eastAsia="楷体_GB2312" w:hAnsi="Times New Roman" w:cs="Times New Roman" w:hint="eastAsia"/>
          <w:sz w:val="24"/>
        </w:rPr>
        <w:t>“</w:t>
      </w:r>
      <w:r>
        <w:rPr>
          <w:rFonts w:ascii="Times New Roman" w:eastAsia="楷体_GB2312" w:hAnsi="Times New Roman" w:cs="Times New Roman"/>
          <w:sz w:val="24"/>
        </w:rPr>
        <w:t>专业条件要求</w:t>
      </w:r>
      <w:r>
        <w:rPr>
          <w:rFonts w:ascii="Times New Roman" w:eastAsia="楷体_GB2312" w:hAnsi="Times New Roman" w:cs="Times New Roman" w:hint="eastAsia"/>
          <w:sz w:val="24"/>
        </w:rPr>
        <w:t>”</w:t>
      </w:r>
      <w:r>
        <w:rPr>
          <w:rFonts w:ascii="Times New Roman" w:eastAsia="楷体_GB2312" w:hAnsi="Times New Roman" w:cs="Times New Roman"/>
          <w:sz w:val="24"/>
        </w:rPr>
        <w:t>两栏分别相符。</w:t>
      </w:r>
    </w:p>
    <w:p w:rsidR="00111213" w:rsidRDefault="00111213"/>
    <w:sectPr w:rsidR="001112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09D3401"/>
    <w:rsid w:val="00111213"/>
    <w:rsid w:val="003B70CA"/>
    <w:rsid w:val="003E72FB"/>
    <w:rsid w:val="00423F5C"/>
    <w:rsid w:val="009D2148"/>
    <w:rsid w:val="00A43853"/>
    <w:rsid w:val="04D176B0"/>
    <w:rsid w:val="509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Primadonna</dc:creator>
  <cp:lastModifiedBy>dell</cp:lastModifiedBy>
  <cp:revision>3</cp:revision>
  <dcterms:created xsi:type="dcterms:W3CDTF">2023-10-20T01:42:00Z</dcterms:created>
  <dcterms:modified xsi:type="dcterms:W3CDTF">2023-10-20T01:42:00Z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ABF023FA1CF542928DAD4F9142BEDDA2_11</vt:lpwstr>
  </property>
</Properties>
</file>