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 w:beforeLines="10" w:after="31" w:afterLines="10"/>
        <w:jc w:val="lef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lang w:val="en-US"/>
        </w:rPr>
        <w:t>1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：</w:t>
      </w:r>
    </w:p>
    <w:p>
      <w:pPr>
        <w:spacing w:before="31" w:beforeLines="10" w:after="31" w:afterLines="10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default" w:ascii="方正小标宋简体" w:eastAsia="方正小标宋简体"/>
          <w:color w:val="000000"/>
          <w:sz w:val="44"/>
          <w:szCs w:val="44"/>
          <w:lang w:val="en-US" w:eastAsia="zh-CN"/>
        </w:rPr>
        <w:t>四川雅茶控股集团有限公司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岗位需求表</w:t>
      </w:r>
    </w:p>
    <w:tbl>
      <w:tblPr>
        <w:tblStyle w:val="7"/>
        <w:tblW w:w="131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70"/>
        <w:gridCol w:w="630"/>
        <w:gridCol w:w="885"/>
        <w:gridCol w:w="1455"/>
        <w:gridCol w:w="1635"/>
        <w:gridCol w:w="2040"/>
        <w:gridCol w:w="4180"/>
        <w:gridCol w:w="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招聘数量</w:t>
            </w:r>
          </w:p>
        </w:tc>
        <w:tc>
          <w:tcPr>
            <w:tcW w:w="88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招聘方式</w:t>
            </w:r>
          </w:p>
        </w:tc>
        <w:tc>
          <w:tcPr>
            <w:tcW w:w="931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岗位资格条件</w:t>
            </w:r>
          </w:p>
        </w:tc>
        <w:tc>
          <w:tcPr>
            <w:tcW w:w="93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8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学历要求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专业要求</w:t>
            </w:r>
          </w:p>
        </w:tc>
        <w:tc>
          <w:tcPr>
            <w:tcW w:w="4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其他资格条件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</w:rPr>
              <w:t>（主要包括证书或职称、工作经历、职业素质与职业能力等方面的要求）</w:t>
            </w:r>
          </w:p>
        </w:tc>
        <w:tc>
          <w:tcPr>
            <w:tcW w:w="93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8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四川雅茶控股集团有限公司</w:t>
            </w:r>
          </w:p>
        </w:tc>
        <w:tc>
          <w:tcPr>
            <w:tcW w:w="57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质量品牌部副部长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市场化选聘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45周岁（含）以下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本科：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工商管理类；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硕士及以上：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专业不限</w:t>
            </w:r>
          </w:p>
        </w:tc>
        <w:tc>
          <w:tcPr>
            <w:tcW w:w="4180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具有5年及以上品牌运营、客户维护相关工作经验，且有5年及以上团队和渠道管理经验；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熟悉</w:t>
            </w: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  <w:t>目标客户群调查和品牌跟踪调查及竞品调查分析；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能</w:t>
            </w: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  <w:t>把握市场趋势洞察客户需求，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能</w:t>
            </w: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  <w:t>从品牌角度推动</w:t>
            </w:r>
            <w:r>
              <w:rPr>
                <w:rFonts w:hint="eastAsia" w:hAnsi="仿宋_GB2312" w:cs="仿宋_GB2312"/>
                <w:kern w:val="0"/>
                <w:sz w:val="20"/>
                <w:szCs w:val="20"/>
                <w:lang w:val="en-US" w:eastAsia="zh-CN" w:bidi="ar"/>
              </w:rPr>
              <w:t>用户</w:t>
            </w: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  <w:t>增长</w:t>
            </w:r>
            <w:r>
              <w:rPr>
                <w:rFonts w:hint="eastAsia" w:hAnsi="仿宋_GB2312" w:cs="仿宋_GB2312"/>
                <w:kern w:val="0"/>
                <w:sz w:val="20"/>
                <w:szCs w:val="20"/>
                <w:lang w:val="en-US" w:eastAsia="zh-CN" w:bidi="ar"/>
              </w:rPr>
              <w:t>，提升</w:t>
            </w: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  <w:t>产品</w:t>
            </w:r>
            <w:r>
              <w:rPr>
                <w:rFonts w:hint="eastAsia" w:hAnsi="仿宋_GB2312" w:cs="仿宋_GB2312"/>
                <w:kern w:val="0"/>
                <w:sz w:val="20"/>
                <w:szCs w:val="20"/>
                <w:lang w:val="en-US" w:eastAsia="zh-CN" w:bidi="ar"/>
              </w:rPr>
              <w:t>知名度</w:t>
            </w: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  <w:t>；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0"/>
                <w:szCs w:val="20"/>
                <w:lang w:val="en-US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bidi="ar"/>
              </w:rPr>
              <w:t>在行业内业绩突出、表现优秀的可优先考虑。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eastAsia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kern w:val="0"/>
                <w:sz w:val="22"/>
                <w:szCs w:val="22"/>
                <w:lang w:val="en-US" w:eastAsia="zh-CN"/>
              </w:rPr>
              <w:t>中层管理人员</w:t>
            </w:r>
          </w:p>
        </w:tc>
      </w:tr>
    </w:tbl>
    <w:p>
      <w:pPr>
        <w:pStyle w:val="2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E166F"/>
    <w:rsid w:val="189C1A9B"/>
    <w:rsid w:val="4B6E00B2"/>
    <w:rsid w:val="500E166F"/>
    <w:rsid w:val="6D6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Body Text"/>
    <w:basedOn w:val="1"/>
    <w:next w:val="1"/>
    <w:qFormat/>
    <w:uiPriority w:val="0"/>
    <w:pPr>
      <w:widowControl/>
      <w:tabs>
        <w:tab w:val="left" w:pos="972"/>
      </w:tabs>
      <w:topLinePunct/>
      <w:snapToGrid w:val="0"/>
      <w:spacing w:line="580" w:lineRule="exact"/>
      <w:ind w:firstLine="600" w:firstLineChars="25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Subtitle"/>
    <w:basedOn w:val="1"/>
    <w:next w:val="1"/>
    <w:qFormat/>
    <w:uiPriority w:val="99"/>
    <w:pPr>
      <w:spacing w:before="240" w:after="60" w:line="312" w:lineRule="auto"/>
      <w:jc w:val="center"/>
      <w:outlineLvl w:val="1"/>
    </w:pPr>
    <w:rPr>
      <w:rFonts w:ascii="Cambria" w:hAnsi="Cambria"/>
      <w:b/>
      <w:kern w:val="28"/>
      <w:sz w:val="32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2022-11-14T01:16:00Z</dcterms:created>
  <dc:creator>001</dc:creator>
  <cp:lastModifiedBy>001</cp:lastModifiedBy>
  <cp:lastPrinted>2022-11-14T02:13:00Z</cp:lastPrinted>
  <dcterms:modified xsi:type="dcterms:W3CDTF">2022-11-14T03:37:57Z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8D962AF8B10F4E7DAD45189340BEE375</vt:lpwstr>
  </property>
</Properties>
</file>