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4" w:rsidRDefault="00BD11D4" w:rsidP="00BD11D4">
      <w:pPr>
        <w:jc w:val="left"/>
        <w:rPr>
          <w:rFonts w:ascii="黑体" w:eastAsia="黑体" w:hAnsi="宋体" w:hint="eastAsia"/>
          <w:spacing w:val="-10"/>
          <w:sz w:val="32"/>
          <w:szCs w:val="32"/>
        </w:rPr>
      </w:pPr>
      <w:r>
        <w:rPr>
          <w:rFonts w:ascii="黑体" w:eastAsia="黑体" w:hAnsi="宋体" w:hint="eastAsia"/>
          <w:spacing w:val="-10"/>
          <w:sz w:val="32"/>
          <w:szCs w:val="32"/>
        </w:rPr>
        <w:t>附件</w:t>
      </w:r>
    </w:p>
    <w:p w:rsidR="00BD11D4" w:rsidRDefault="00BD11D4" w:rsidP="00BD11D4">
      <w:pPr>
        <w:jc w:val="left"/>
        <w:rPr>
          <w:rFonts w:ascii="黑体" w:eastAsia="黑体" w:hAnsi="宋体" w:hint="eastAsia"/>
          <w:spacing w:val="-10"/>
          <w:sz w:val="32"/>
          <w:szCs w:val="32"/>
        </w:rPr>
      </w:pPr>
    </w:p>
    <w:p w:rsidR="00BD11D4" w:rsidRDefault="00BD11D4" w:rsidP="00BD11D4">
      <w:pPr>
        <w:pStyle w:val="a4"/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绵阳市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lang/>
        </w:rPr>
        <w:t>安州区2022年从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“大学生志愿服务西部计划”</w:t>
      </w:r>
    </w:p>
    <w:p w:rsidR="00BD11D4" w:rsidRDefault="00BD11D4" w:rsidP="00BD11D4">
      <w:pPr>
        <w:pStyle w:val="a4"/>
        <w:spacing w:before="0" w:beforeAutospacing="0" w:after="0" w:afterAutospacing="0" w:line="580" w:lineRule="exact"/>
        <w:jc w:val="center"/>
        <w:rPr>
          <w:rFonts w:ascii="黑体" w:eastAsia="黑体" w:hAnsi="仿宋_GB2312" w:cs="仿宋_GB2312" w:hint="eastAsia"/>
          <w:sz w:val="32"/>
          <w:szCs w:val="32"/>
          <w:lang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/>
        </w:rPr>
        <w:t>项目人员中考核招聘乡镇事业单位工作人员</w:t>
      </w:r>
      <w:r>
        <w:rPr>
          <w:rFonts w:ascii="方正小标宋_GBK" w:eastAsia="方正小标宋_GBK" w:hAnsi="方正小标宋_GBK" w:cs="方正小标宋_GBK" w:hint="eastAsia"/>
          <w:kern w:val="2"/>
          <w:sz w:val="36"/>
          <w:szCs w:val="36"/>
          <w:lang/>
        </w:rPr>
        <w:t>报名信息表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900"/>
        <w:gridCol w:w="175"/>
        <w:gridCol w:w="1085"/>
        <w:gridCol w:w="128"/>
        <w:gridCol w:w="412"/>
        <w:gridCol w:w="488"/>
        <w:gridCol w:w="412"/>
        <w:gridCol w:w="938"/>
        <w:gridCol w:w="1350"/>
        <w:gridCol w:w="1890"/>
      </w:tblGrid>
      <w:tr w:rsidR="00BD11D4" w:rsidTr="00573CD6">
        <w:trPr>
          <w:trHeight w:val="865"/>
        </w:trPr>
        <w:tc>
          <w:tcPr>
            <w:tcW w:w="1792" w:type="dxa"/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  考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  位</w:t>
            </w:r>
          </w:p>
        </w:tc>
        <w:tc>
          <w:tcPr>
            <w:tcW w:w="5888" w:type="dxa"/>
            <w:gridSpan w:val="9"/>
            <w:vAlign w:val="center"/>
          </w:tcPr>
          <w:p w:rsidR="00BD11D4" w:rsidRDefault="00BD11D4" w:rsidP="00573CD6">
            <w:pPr>
              <w:spacing w:line="400" w:lineRule="exact"/>
              <w:jc w:val="left"/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绵阳市安州区自然资源局高川乡自然资源所</w:t>
            </w:r>
          </w:p>
        </w:tc>
        <w:tc>
          <w:tcPr>
            <w:tcW w:w="1890" w:type="dxa"/>
            <w:vMerge w:val="restart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BD11D4" w:rsidTr="00573CD6">
        <w:trPr>
          <w:cantSplit/>
          <w:trHeight w:val="75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cantSplit/>
          <w:trHeight w:val="68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cantSplit/>
          <w:trHeight w:val="7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  治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  貌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参加服务时间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890" w:type="dxa"/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cantSplit/>
          <w:trHeight w:val="33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学  历 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全日制 </w:t>
            </w:r>
          </w:p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cantSplit/>
          <w:trHeight w:val="167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 xml:space="preserve">在　职 </w:t>
            </w:r>
          </w:p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毕业院校</w:t>
            </w:r>
          </w:p>
          <w:p w:rsidR="00BD11D4" w:rsidRDefault="00BD11D4" w:rsidP="00573CD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cantSplit/>
          <w:trHeight w:val="4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号  码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cantSplit/>
          <w:trHeight w:val="73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服务单位</w:t>
            </w:r>
          </w:p>
        </w:tc>
        <w:tc>
          <w:tcPr>
            <w:tcW w:w="7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5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及邮编</w:t>
            </w:r>
          </w:p>
        </w:tc>
        <w:tc>
          <w:tcPr>
            <w:tcW w:w="7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316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和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工作简历</w:t>
            </w:r>
          </w:p>
        </w:tc>
        <w:tc>
          <w:tcPr>
            <w:tcW w:w="7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334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奖惩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30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年度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考核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（填写服务期间年度考核情况）</w:t>
            </w:r>
          </w:p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561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成员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及重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要社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会关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BD11D4" w:rsidTr="00573CD6">
        <w:trPr>
          <w:trHeight w:val="561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561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561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561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561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D11D4" w:rsidTr="00573CD6">
        <w:trPr>
          <w:trHeight w:val="25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审查</w:t>
            </w:r>
          </w:p>
          <w:p w:rsidR="00BD11D4" w:rsidRDefault="00BD11D4" w:rsidP="00573CD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审查人： </w:t>
            </w:r>
          </w:p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</w:t>
            </w:r>
          </w:p>
          <w:p w:rsidR="00BD11D4" w:rsidRDefault="00BD11D4" w:rsidP="00573CD6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                                 年　  月　 日</w:t>
            </w:r>
          </w:p>
        </w:tc>
      </w:tr>
    </w:tbl>
    <w:p w:rsidR="00BD11D4" w:rsidRDefault="00BD11D4" w:rsidP="00BD11D4">
      <w:pPr>
        <w:spacing w:line="20" w:lineRule="exact"/>
        <w:jc w:val="left"/>
        <w:rPr>
          <w:rFonts w:hint="eastAsia"/>
        </w:rPr>
      </w:pPr>
    </w:p>
    <w:p w:rsidR="00BD11D4" w:rsidRDefault="00BD11D4" w:rsidP="00BD11D4"/>
    <w:p w:rsidR="00AB1BAC" w:rsidRDefault="00AB1BAC"/>
    <w:sectPr w:rsidR="00AB1BAC">
      <w:footerReference w:type="default" r:id="rId4"/>
      <w:pgSz w:w="11906" w:h="16838"/>
      <w:pgMar w:top="1871" w:right="1474" w:bottom="1644" w:left="1588" w:header="851" w:footer="1644" w:gutter="0"/>
      <w:cols w:space="720"/>
      <w:docGrid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8" w:rsidRDefault="00BD11D4">
    <w:pPr>
      <w:pStyle w:val="a3"/>
      <w:framePr w:wrap="around" w:vAnchor="text" w:hAnchor="margin" w:xAlign="outside" w:y="1"/>
      <w:ind w:leftChars="200" w:left="420" w:rightChars="200" w:right="420"/>
      <w:rPr>
        <w:rFonts w:ascii="宋体" w:hAnsi="宋体" w:cs="宋体" w:hint="eastAsia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2</w:t>
    </w:r>
    <w:r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  <w:p w:rsidR="004E7FB8" w:rsidRDefault="00BD11D4">
    <w:pPr>
      <w:pStyle w:val="a3"/>
      <w:rPr>
        <w:rFonts w:ascii="宋体" w:hAnsi="宋体" w:cs="宋体" w:hint="eastAsia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1D4"/>
    <w:rsid w:val="00AB1BAC"/>
    <w:rsid w:val="00B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D11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D11D4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qFormat/>
    <w:rsid w:val="00BD11D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2022-10-12T07:58:00Z</dcterms:created>
  <dcterms:modified xsi:type="dcterms:W3CDTF">2022-10-12T07:58:00Z</dcterms:modified>
</cp:coreProperties>
</file>