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135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龙泉驿区工业投资经营有限责任公司专业人才招聘岗位表</w:t>
      </w:r>
    </w:p>
    <w:tbl>
      <w:tblPr>
        <w:tblW w:w="927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689"/>
        <w:gridCol w:w="2567"/>
        <w:gridCol w:w="4599"/>
        <w:gridCol w:w="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岗位序号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2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4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造价工程师</w:t>
            </w:r>
          </w:p>
        </w:tc>
        <w:tc>
          <w:tcPr>
            <w:tcW w:w="2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1.负责前期项目建议书及可研编制的审核。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2.负责材料认质认价及现场签证及设计变更费用审核。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3.负责工程竣工结算及送审。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4.招标文件编制审核及合同签订。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5.工程进度付款审核。</w:t>
            </w:r>
          </w:p>
        </w:tc>
        <w:tc>
          <w:tcPr>
            <w:tcW w:w="4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1.全日制本科及以上学历，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土木类相关专业，40周岁以下；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2工程技术建筑专业中级以上职称，具有注册造价师(安装)执业资格，全国二级建造师，3年以上工程造价工作经验；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3.熟悉建筑法律法规及合同管理相关知识，工程结算及竣工验收相关程序，能独立编制招投标文件；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熟悉可行性研究报告及项目建议书的编写，熟悉施工定额和工程量清单计价规则，能独立进行投资估算、概算、施工图预算及竣工结算的编制工作，熟悉CAD、广联达、宏业、鹏业等软件；能独立完成房建、装饰、市政、绿化、安装投标标书的编制、招标控制价编制、工程结算审计等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5.能独立进完成工程计量支付、合同审核及工程控制价编制及结算审核。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tblCellSpacing w:w="0" w:type="dxa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土建工程师（房建）</w:t>
            </w:r>
          </w:p>
        </w:tc>
        <w:tc>
          <w:tcPr>
            <w:tcW w:w="2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1.对接设计单位，跟踪方案设计及施工图设计。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2.负责对地勘、设计、施工、监理单位进行管理。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3.负责工程施工现场质量、安全、进度管理。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4.协调建设、消防等职能部门。</w:t>
            </w:r>
          </w:p>
        </w:tc>
        <w:tc>
          <w:tcPr>
            <w:tcW w:w="4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1.全日制本科及以上学历，土木类相关专业，40周岁以下；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2.工程技术建筑专业中级以上职称，8年以上房建项目管理经验；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3.具有大型房建项目管理经验，具备对设计、施工、监理单位进行管理的能力，能独立审查监理规划、监理细则，具备审查工程项目的施工组织设计和施工作业方案的能力；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4.能熟练使用办公软件和绘图软件。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tblCellSpacing w:w="0" w:type="dxa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安装工程师</w:t>
            </w:r>
          </w:p>
        </w:tc>
        <w:tc>
          <w:tcPr>
            <w:tcW w:w="2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1.负责项目前期小三线迁改，协调确定临时用水用电接入方案。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2.负责项目安装施工方案的审查，施工现场安全、质量、进度全面管理及日常检查。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3.负责协调对接消防、气象等职能部门。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4.负责安装各阶段验收。</w:t>
            </w:r>
          </w:p>
        </w:tc>
        <w:tc>
          <w:tcPr>
            <w:tcW w:w="4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1.全日制本科及以上学历，电气类相关专业，40周岁以下；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2.工程技术电子（电气）专业高级职称，具有10年以上安装工作经历；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3.具备安装各专业方案设计、施工图纸审核、现场施工管理协调的综合能力，具备大型房建项目、工业厂房项目的安装管理经验；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4.能熟练使用办公软件和绘图软件。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  <w:tblCellSpacing w:w="0" w:type="dxa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投资主管</w:t>
            </w:r>
          </w:p>
        </w:tc>
        <w:tc>
          <w:tcPr>
            <w:tcW w:w="2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1.参与公司中长期投资发展战略以及年度投资计划的制定与实施；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2.负责公司投资项目的调研、可行性分析、商务谈判、项目实施及跟进，建立和完善相应的管理制度和流程；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3.负责投资项目报批和实施，定期开展项目投资后效益评价；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4.关注和跟踪相关产业政策以及资本市场动态，进行信息收集和分析，供管理层参考；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5.负责投资项目档案管理。</w:t>
            </w:r>
          </w:p>
        </w:tc>
        <w:tc>
          <w:tcPr>
            <w:tcW w:w="4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1.全日制本科及以上学历，财务、金融、投资、经济学等相关专业，40周岁以下；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2.具有基金从业资格证，在证券公司投资银行部/研究部、银行公司部/投资银行部、基金管理公司或其他相关资本市场领域5年以上工作经验，具有广泛的政府、金融机构、企业、高净值客户资源；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3.熟悉PE/VC运作流程和制度规范，对汽车、新能源、电子、互联网等行业及国家相关法规和政策有深刻理解，熟悉战略管理、投资管理工作流程和方法；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4.有较强的数据分析能力、逻辑思维能力、文案编写能力，善于交际和客户关系维护管理，熟练使用office各种办公软件。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综合考核</w:t>
            </w:r>
          </w:p>
        </w:tc>
      </w:tr>
    </w:tbl>
    <w:p>
      <w:pPr>
        <w:tabs>
          <w:tab w:val="center" w:pos="4153"/>
          <w:tab w:val="right" w:pos="8460"/>
        </w:tabs>
        <w:spacing w:line="440" w:lineRule="exact"/>
        <w:ind w:left="-122" w:leftChars="-58" w:right="-153" w:rightChars="-73" w:firstLine="267" w:firstLineChars="98"/>
        <w:jc w:val="left"/>
        <w:rPr>
          <w:rFonts w:eastAsia="黑体"/>
          <w:spacing w:val="-20"/>
          <w:w w:val="98"/>
          <w:sz w:val="32"/>
          <w:szCs w:val="32"/>
        </w:rPr>
      </w:pPr>
      <w:bookmarkStart w:id="1" w:name="_GoBack"/>
      <w:bookmarkEnd w:id="1"/>
      <w:r>
        <w:rPr>
          <w:rFonts w:hint="eastAsia" w:eastAsia="黑体"/>
          <w:spacing w:val="-20"/>
          <w:w w:val="98"/>
          <w:sz w:val="32"/>
          <w:szCs w:val="32"/>
        </w:rPr>
        <w:t>附件2</w:t>
      </w:r>
    </w:p>
    <w:p>
      <w:pPr>
        <w:tabs>
          <w:tab w:val="center" w:pos="4153"/>
          <w:tab w:val="right" w:pos="8460"/>
        </w:tabs>
        <w:spacing w:line="440" w:lineRule="exact"/>
        <w:ind w:right="-153" w:rightChars="-73"/>
        <w:jc w:val="center"/>
        <w:rPr>
          <w:rFonts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28"/>
        </w:rPr>
        <w:t>龙泉驿区工业投资经营有限责任公司招聘</w:t>
      </w:r>
      <w:r>
        <w:rPr>
          <w:rFonts w:eastAsia="方正小标宋简体"/>
          <w:sz w:val="36"/>
          <w:szCs w:val="36"/>
        </w:rPr>
        <w:t>报名登记表</w:t>
      </w:r>
    </w:p>
    <w:p>
      <w:pPr>
        <w:spacing w:line="440" w:lineRule="exact"/>
        <w:ind w:firstLine="5040" w:firstLineChars="2100"/>
        <w:rPr>
          <w:rFonts w:eastAsia="楷体_GB2312"/>
          <w:sz w:val="24"/>
        </w:rPr>
      </w:pPr>
      <w:r>
        <w:rPr>
          <w:rFonts w:eastAsia="楷体_GB2312"/>
          <w:sz w:val="24"/>
        </w:rPr>
        <w:t>报名序号（工作人员填写）：</w:t>
      </w:r>
    </w:p>
    <w:tbl>
      <w:tblPr>
        <w:tblStyle w:val="5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405"/>
        <w:gridCol w:w="1140"/>
        <w:gridCol w:w="65"/>
        <w:gridCol w:w="263"/>
        <w:gridCol w:w="816"/>
        <w:gridCol w:w="81"/>
        <w:gridCol w:w="1002"/>
        <w:gridCol w:w="863"/>
        <w:gridCol w:w="92"/>
        <w:gridCol w:w="542"/>
        <w:gridCol w:w="610"/>
        <w:gridCol w:w="1024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报 考 岗 位</w:t>
            </w:r>
          </w:p>
        </w:tc>
        <w:tc>
          <w:tcPr>
            <w:tcW w:w="6088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姓   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</w:tcBorders>
          </w:tcPr>
          <w:p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身份证号</w:t>
            </w:r>
          </w:p>
        </w:tc>
        <w:tc>
          <w:tcPr>
            <w:tcW w:w="4214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7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性   别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出生年月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出生地</w:t>
            </w:r>
          </w:p>
        </w:tc>
        <w:tc>
          <w:tcPr>
            <w:tcW w:w="2176" w:type="dxa"/>
            <w:gridSpan w:val="3"/>
            <w:vAlign w:val="center"/>
          </w:tcPr>
          <w:p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民   族</w:t>
            </w:r>
          </w:p>
        </w:tc>
        <w:tc>
          <w:tcPr>
            <w:tcW w:w="1545" w:type="dxa"/>
            <w:gridSpan w:val="2"/>
          </w:tcPr>
          <w:p>
            <w:pPr>
              <w:spacing w:line="3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参加工作时间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 年    月</w:t>
            </w:r>
          </w:p>
        </w:tc>
        <w:tc>
          <w:tcPr>
            <w:tcW w:w="1874" w:type="dxa"/>
            <w:vMerge w:val="continue"/>
            <w:vAlign w:val="center"/>
          </w:tcPr>
          <w:p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最高学历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毕业时间</w:t>
            </w:r>
          </w:p>
        </w:tc>
        <w:tc>
          <w:tcPr>
            <w:tcW w:w="1083" w:type="dxa"/>
            <w:gridSpan w:val="2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97" w:type="dxa"/>
            <w:gridSpan w:val="3"/>
          </w:tcPr>
          <w:p>
            <w:pPr>
              <w:spacing w:line="52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身  高</w:t>
            </w:r>
          </w:p>
        </w:tc>
        <w:tc>
          <w:tcPr>
            <w:tcW w:w="1634" w:type="dxa"/>
            <w:gridSpan w:val="2"/>
          </w:tcPr>
          <w:p>
            <w:pPr>
              <w:spacing w:line="52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440" w:lineRule="exact"/>
              <w:ind w:firstLine="105" w:firstLineChars="50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婚   否</w:t>
            </w:r>
          </w:p>
        </w:tc>
        <w:tc>
          <w:tcPr>
            <w:tcW w:w="1545" w:type="dxa"/>
            <w:gridSpan w:val="2"/>
          </w:tcPr>
          <w:p>
            <w:pPr>
              <w:rPr>
                <w:rFonts w:eastAsia="楷体_GB2312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毕业学校及专业</w:t>
            </w:r>
          </w:p>
        </w:tc>
        <w:tc>
          <w:tcPr>
            <w:tcW w:w="2580" w:type="dxa"/>
            <w:gridSpan w:val="5"/>
          </w:tcPr>
          <w:p>
            <w:pPr>
              <w:rPr>
                <w:rFonts w:eastAsia="楷体_GB2312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邮  箱</w:t>
            </w:r>
          </w:p>
        </w:tc>
        <w:tc>
          <w:tcPr>
            <w:tcW w:w="1874" w:type="dxa"/>
          </w:tcPr>
          <w:p>
            <w:pPr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6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(应届毕业生填入学前的)</w:t>
            </w:r>
          </w:p>
        </w:tc>
        <w:tc>
          <w:tcPr>
            <w:tcW w:w="7232" w:type="dxa"/>
            <w:gridSpan w:val="11"/>
            <w:vAlign w:val="center"/>
          </w:tcPr>
          <w:p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</w:t>
            </w:r>
            <w:r>
              <w:rPr>
                <w:rFonts w:hint="eastAsia" w:eastAsia="楷体_GB2312"/>
                <w:szCs w:val="21"/>
              </w:rPr>
              <w:t xml:space="preserve">   </w:t>
            </w:r>
            <w:r>
              <w:rPr>
                <w:rFonts w:eastAsia="楷体_GB2312"/>
                <w:szCs w:val="21"/>
              </w:rPr>
              <w:t xml:space="preserve"> 省          市(地)州          区(市)县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家庭详细地址</w:t>
            </w:r>
          </w:p>
        </w:tc>
        <w:tc>
          <w:tcPr>
            <w:tcW w:w="4230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44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联系电话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230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44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898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个人简历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起止年月</w:t>
            </w:r>
          </w:p>
        </w:tc>
        <w:tc>
          <w:tcPr>
            <w:tcW w:w="5030" w:type="dxa"/>
            <w:gridSpan w:val="8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工作单位及岗位</w:t>
            </w:r>
          </w:p>
        </w:tc>
        <w:tc>
          <w:tcPr>
            <w:tcW w:w="18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030" w:type="dxa"/>
            <w:gridSpan w:val="8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03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03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03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503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" w:hRule="atLeast"/>
          <w:jc w:val="center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家庭主要成员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  名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称  谓</w:t>
            </w:r>
          </w:p>
        </w:tc>
        <w:tc>
          <w:tcPr>
            <w:tcW w:w="600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0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0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0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00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本人承诺</w:t>
            </w:r>
          </w:p>
        </w:tc>
        <w:tc>
          <w:tcPr>
            <w:tcW w:w="8372" w:type="dxa"/>
            <w:gridSpan w:val="12"/>
            <w:tcBorders>
              <w:bottom w:val="single" w:color="auto" w:sz="4" w:space="0"/>
            </w:tcBorders>
          </w:tcPr>
          <w:p>
            <w:pPr>
              <w:spacing w:line="440" w:lineRule="exact"/>
              <w:ind w:firstLine="420" w:firstLineChars="200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本人以上所填内容属实，不含虚假成分，谨此确认。</w:t>
            </w:r>
          </w:p>
          <w:p>
            <w:pPr>
              <w:spacing w:line="440" w:lineRule="exact"/>
              <w:ind w:firstLine="4515" w:firstLineChars="2150"/>
              <w:rPr>
                <w:rFonts w:eastAsia="楷体_GB2312"/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报名者签名：</w:t>
            </w:r>
          </w:p>
        </w:tc>
      </w:tr>
    </w:tbl>
    <w:p/>
    <w:sectPr>
      <w:pgSz w:w="11906" w:h="16838"/>
      <w:pgMar w:top="1701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4BC3"/>
    <w:rsid w:val="006720BB"/>
    <w:rsid w:val="0078050E"/>
    <w:rsid w:val="00B92D16"/>
    <w:rsid w:val="00FF4BC3"/>
    <w:rsid w:val="45DD69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ScaleCrop>false</ScaleCrop>
  <LinksUpToDate>false</LinksUpToDate>
  <CharactersWithSpaces>379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2017-02-09T08:02:00Z</dcterms:created>
  <dc:creator>admin</dc:creator>
  <cp:lastModifiedBy>Administrator</cp:lastModifiedBy>
  <dcterms:modified xsi:type="dcterms:W3CDTF">2017-02-09T11:43:00Z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