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86B" w:rsidRDefault="0023286B" w:rsidP="00BD46FD">
      <w:pPr>
        <w:jc w:val="right"/>
        <w:rPr>
          <w:rFonts w:ascii="仿宋_GB2312" w:eastAsia="仿宋_GB2312" w:hAnsi="宋体"/>
          <w:sz w:val="32"/>
          <w:szCs w:val="32"/>
        </w:rPr>
      </w:pPr>
    </w:p>
    <w:p w:rsidR="0023286B" w:rsidRPr="001C6D67" w:rsidRDefault="0023286B" w:rsidP="005D3A5E">
      <w:pPr>
        <w:widowControl/>
        <w:spacing w:before="240" w:after="240" w:line="560" w:lineRule="exact"/>
        <w:jc w:val="center"/>
        <w:rPr>
          <w:rFonts w:ascii="方正小标宋简体" w:eastAsia="方正小标宋简体" w:hAnsi="新宋体"/>
          <w:kern w:val="0"/>
          <w:sz w:val="44"/>
          <w:szCs w:val="44"/>
        </w:rPr>
      </w:pPr>
      <w:r w:rsidRPr="001C6D67">
        <w:rPr>
          <w:rFonts w:ascii="方正小标宋简体" w:eastAsia="方正小标宋简体" w:hAnsi="新宋体" w:cs="方正小标宋简体" w:hint="eastAsia"/>
          <w:kern w:val="0"/>
          <w:sz w:val="44"/>
          <w:szCs w:val="44"/>
        </w:rPr>
        <w:t>四川省</w:t>
      </w:r>
      <w:r>
        <w:rPr>
          <w:rFonts w:ascii="方正小标宋简体" w:eastAsia="方正小标宋简体" w:hAnsi="新宋体" w:cs="方正小标宋简体" w:hint="eastAsia"/>
          <w:kern w:val="0"/>
          <w:sz w:val="44"/>
          <w:szCs w:val="44"/>
        </w:rPr>
        <w:t>人力资源和社会保障厅</w:t>
      </w:r>
      <w:r w:rsidRPr="001C6D67">
        <w:rPr>
          <w:rFonts w:ascii="方正小标宋简体" w:eastAsia="方正小标宋简体" w:hAnsi="新宋体" w:cs="方正小标宋简体" w:hint="eastAsia"/>
          <w:kern w:val="0"/>
          <w:sz w:val="44"/>
          <w:szCs w:val="44"/>
        </w:rPr>
        <w:t>招考简章</w:t>
      </w:r>
    </w:p>
    <w:p w:rsidR="0023286B" w:rsidRPr="001C6D67" w:rsidRDefault="0023286B" w:rsidP="0019045F">
      <w:pPr>
        <w:widowControl/>
        <w:spacing w:beforeLines="150" w:line="560" w:lineRule="exact"/>
        <w:ind w:leftChars="230" w:left="31680" w:firstLineChars="50" w:firstLine="31680"/>
        <w:jc w:val="left"/>
        <w:rPr>
          <w:rFonts w:ascii="黑体" w:eastAsia="黑体" w:hAnsi="黑体"/>
          <w:kern w:val="0"/>
          <w:sz w:val="32"/>
          <w:szCs w:val="32"/>
        </w:rPr>
      </w:pPr>
      <w:r w:rsidRPr="001C6D67">
        <w:rPr>
          <w:rFonts w:ascii="黑体" w:eastAsia="黑体" w:hAnsi="黑体" w:cs="黑体" w:hint="eastAsia"/>
          <w:kern w:val="0"/>
          <w:sz w:val="32"/>
          <w:szCs w:val="32"/>
        </w:rPr>
        <w:t>一、招考职位情况</w:t>
      </w:r>
    </w:p>
    <w:p w:rsidR="0023286B" w:rsidRPr="001C6D67" w:rsidRDefault="0023286B" w:rsidP="0019045F">
      <w:pPr>
        <w:widowControl/>
        <w:spacing w:line="560" w:lineRule="exact"/>
        <w:ind w:firstLineChars="200" w:firstLine="31680"/>
        <w:jc w:val="left"/>
        <w:rPr>
          <w:rFonts w:ascii="仿宋_GB2312" w:eastAsia="仿宋_GB2312" w:hAnsi="新宋体"/>
          <w:kern w:val="0"/>
          <w:sz w:val="32"/>
          <w:szCs w:val="32"/>
        </w:rPr>
      </w:pPr>
      <w:r w:rsidRPr="001C6D67">
        <w:rPr>
          <w:rFonts w:ascii="仿宋_GB2312" w:eastAsia="仿宋_GB2312" w:hAnsi="新宋体" w:cs="仿宋_GB2312" w:hint="eastAsia"/>
          <w:kern w:val="0"/>
          <w:sz w:val="32"/>
          <w:szCs w:val="32"/>
        </w:rPr>
        <w:t>共招考</w:t>
      </w:r>
      <w:r w:rsidRPr="001C6D67">
        <w:rPr>
          <w:rFonts w:ascii="仿宋_GB2312" w:eastAsia="仿宋_GB2312" w:hAnsi="新宋体" w:cs="仿宋_GB2312"/>
          <w:kern w:val="0"/>
          <w:sz w:val="32"/>
          <w:szCs w:val="32"/>
        </w:rPr>
        <w:t>15</w:t>
      </w:r>
      <w:r w:rsidRPr="001C6D67">
        <w:rPr>
          <w:rFonts w:ascii="仿宋_GB2312" w:eastAsia="仿宋_GB2312" w:hAnsi="新宋体" w:cs="仿宋_GB2312" w:hint="eastAsia"/>
          <w:kern w:val="0"/>
          <w:sz w:val="32"/>
          <w:szCs w:val="32"/>
        </w:rPr>
        <w:t>名。具体职位名称及招考对象、范围、条件见</w:t>
      </w:r>
      <w:r>
        <w:rPr>
          <w:rFonts w:ascii="仿宋_GB2312" w:eastAsia="仿宋_GB2312" w:cs="仿宋_GB2312" w:hint="eastAsia"/>
          <w:sz w:val="32"/>
          <w:szCs w:val="32"/>
        </w:rPr>
        <w:t>《中共四川省委组织部、四川省人力资源和社会保障厅、四川省公务员局</w:t>
      </w:r>
      <w:r w:rsidRPr="007D057C">
        <w:rPr>
          <w:rFonts w:ascii="仿宋_GB2312" w:eastAsia="仿宋_GB2312" w:cs="仿宋_GB2312" w:hint="eastAsia"/>
          <w:sz w:val="32"/>
          <w:szCs w:val="32"/>
        </w:rPr>
        <w:t>关于</w:t>
      </w:r>
      <w:r>
        <w:rPr>
          <w:rFonts w:ascii="仿宋_GB2312" w:eastAsia="仿宋_GB2312" w:cs="仿宋_GB2312"/>
          <w:sz w:val="32"/>
          <w:szCs w:val="32"/>
        </w:rPr>
        <w:t>2016</w:t>
      </w:r>
      <w:r>
        <w:rPr>
          <w:rFonts w:ascii="仿宋_GB2312" w:eastAsia="仿宋_GB2312" w:cs="仿宋_GB2312" w:hint="eastAsia"/>
          <w:sz w:val="32"/>
          <w:szCs w:val="32"/>
        </w:rPr>
        <w:t>年四川</w:t>
      </w:r>
      <w:r w:rsidRPr="007D057C">
        <w:rPr>
          <w:rFonts w:ascii="仿宋_GB2312" w:eastAsia="仿宋_GB2312" w:cs="仿宋_GB2312" w:hint="eastAsia"/>
          <w:sz w:val="32"/>
          <w:szCs w:val="32"/>
        </w:rPr>
        <w:t>省直机关和地税、国税系统公开考试录用公务员的公告</w:t>
      </w:r>
      <w:r>
        <w:rPr>
          <w:rFonts w:ascii="仿宋_GB2312" w:eastAsia="仿宋_GB2312" w:cs="仿宋_GB2312" w:hint="eastAsia"/>
          <w:sz w:val="32"/>
          <w:szCs w:val="32"/>
        </w:rPr>
        <w:t>》</w:t>
      </w:r>
      <w:r w:rsidRPr="001C6D67">
        <w:rPr>
          <w:rFonts w:ascii="仿宋_GB2312" w:eastAsia="仿宋_GB2312" w:hAnsi="新宋体" w:cs="仿宋_GB2312" w:hint="eastAsia"/>
          <w:kern w:val="0"/>
          <w:sz w:val="32"/>
          <w:szCs w:val="32"/>
        </w:rPr>
        <w:t>。</w:t>
      </w:r>
    </w:p>
    <w:p w:rsidR="0023286B" w:rsidRPr="001C6D67" w:rsidRDefault="0023286B" w:rsidP="0019045F">
      <w:pPr>
        <w:widowControl/>
        <w:spacing w:line="560" w:lineRule="exact"/>
        <w:ind w:firstLineChars="200" w:firstLine="31680"/>
        <w:jc w:val="left"/>
        <w:rPr>
          <w:rFonts w:ascii="黑体" w:eastAsia="黑体" w:hAnsi="黑体" w:cs="黑体"/>
          <w:kern w:val="0"/>
          <w:sz w:val="32"/>
          <w:szCs w:val="32"/>
        </w:rPr>
      </w:pPr>
      <w:r w:rsidRPr="001C6D67">
        <w:rPr>
          <w:rFonts w:ascii="黑体" w:eastAsia="黑体" w:hAnsi="黑体" w:cs="黑体" w:hint="eastAsia"/>
          <w:kern w:val="0"/>
          <w:sz w:val="32"/>
          <w:szCs w:val="32"/>
        </w:rPr>
        <w:t>二、笔试科目及成绩计算方法</w:t>
      </w:r>
      <w:r w:rsidRPr="001C6D67">
        <w:rPr>
          <w:rFonts w:ascii="黑体" w:eastAsia="黑体" w:hAnsi="黑体" w:cs="黑体"/>
          <w:kern w:val="0"/>
          <w:sz w:val="32"/>
          <w:szCs w:val="32"/>
        </w:rPr>
        <w:t xml:space="preserve"> </w:t>
      </w:r>
    </w:p>
    <w:p w:rsidR="0023286B" w:rsidRPr="001C6D67" w:rsidRDefault="0023286B" w:rsidP="0019045F">
      <w:pPr>
        <w:widowControl/>
        <w:spacing w:line="560" w:lineRule="exact"/>
        <w:ind w:firstLineChars="200" w:firstLine="31680"/>
        <w:jc w:val="left"/>
        <w:rPr>
          <w:rFonts w:ascii="黑体" w:eastAsia="黑体" w:hAnsi="黑体"/>
          <w:kern w:val="0"/>
          <w:sz w:val="32"/>
          <w:szCs w:val="32"/>
        </w:rPr>
      </w:pPr>
      <w:r>
        <w:rPr>
          <w:rFonts w:ascii="仿宋_GB2312" w:eastAsia="仿宋_GB2312" w:hAnsi="新宋体" w:cs="仿宋_GB2312" w:hint="eastAsia"/>
          <w:kern w:val="0"/>
          <w:sz w:val="32"/>
          <w:szCs w:val="32"/>
        </w:rPr>
        <w:t>笔试科目为《行政职业能力</w:t>
      </w:r>
      <w:r w:rsidRPr="001C6D67">
        <w:rPr>
          <w:rFonts w:ascii="仿宋_GB2312" w:eastAsia="仿宋_GB2312" w:hAnsi="新宋体" w:cs="仿宋_GB2312" w:hint="eastAsia"/>
          <w:kern w:val="0"/>
          <w:sz w:val="32"/>
          <w:szCs w:val="32"/>
        </w:rPr>
        <w:t>测验》和《申论》两科。成绩计算方法按《公告》统一规定执行。</w:t>
      </w:r>
      <w:r w:rsidRPr="001C6D67">
        <w:rPr>
          <w:rFonts w:ascii="仿宋_GB2312" w:eastAsia="仿宋_GB2312" w:hAnsi="新宋体"/>
          <w:kern w:val="0"/>
          <w:sz w:val="32"/>
          <w:szCs w:val="32"/>
        </w:rPr>
        <w:br/>
      </w:r>
      <w:r w:rsidRPr="001C6D67">
        <w:rPr>
          <w:rFonts w:ascii="黑体" w:eastAsia="黑体" w:hAnsi="黑体" w:cs="黑体"/>
          <w:kern w:val="0"/>
          <w:sz w:val="32"/>
          <w:szCs w:val="32"/>
        </w:rPr>
        <w:t xml:space="preserve">    </w:t>
      </w:r>
      <w:r w:rsidRPr="001C6D67">
        <w:rPr>
          <w:rFonts w:ascii="黑体" w:eastAsia="黑体" w:hAnsi="黑体" w:cs="黑体" w:hint="eastAsia"/>
          <w:kern w:val="0"/>
          <w:sz w:val="32"/>
          <w:szCs w:val="32"/>
        </w:rPr>
        <w:t>三、职位排名方式</w:t>
      </w:r>
    </w:p>
    <w:p w:rsidR="0023286B" w:rsidRPr="001C6D67" w:rsidRDefault="0023286B" w:rsidP="0019045F">
      <w:pPr>
        <w:widowControl/>
        <w:spacing w:line="560" w:lineRule="exact"/>
        <w:ind w:leftChars="152" w:left="31680" w:firstLineChars="100" w:firstLine="31680"/>
        <w:jc w:val="left"/>
        <w:rPr>
          <w:rFonts w:ascii="仿宋_GB2312" w:eastAsia="仿宋_GB2312" w:hAnsi="新宋体"/>
          <w:kern w:val="0"/>
          <w:sz w:val="32"/>
          <w:szCs w:val="32"/>
        </w:rPr>
      </w:pPr>
      <w:r w:rsidRPr="001C6D67">
        <w:rPr>
          <w:rFonts w:ascii="仿宋_GB2312" w:eastAsia="仿宋_GB2312" w:hAnsi="新宋体" w:cs="仿宋_GB2312" w:hint="eastAsia"/>
          <w:kern w:val="0"/>
          <w:sz w:val="32"/>
          <w:szCs w:val="32"/>
        </w:rPr>
        <w:t>按职位排名。</w:t>
      </w:r>
    </w:p>
    <w:p w:rsidR="0023286B" w:rsidRPr="001C6D67" w:rsidRDefault="0023286B" w:rsidP="0019045F">
      <w:pPr>
        <w:spacing w:line="560" w:lineRule="exact"/>
        <w:ind w:firstLineChars="200" w:firstLine="31680"/>
        <w:rPr>
          <w:rFonts w:ascii="黑体" w:eastAsia="黑体" w:hAnsi="黑体"/>
          <w:kern w:val="0"/>
          <w:sz w:val="32"/>
          <w:szCs w:val="32"/>
        </w:rPr>
      </w:pPr>
      <w:r w:rsidRPr="001C6D67">
        <w:rPr>
          <w:rFonts w:ascii="黑体" w:eastAsia="黑体" w:hAnsi="黑体" w:cs="黑体" w:hint="eastAsia"/>
          <w:kern w:val="0"/>
          <w:sz w:val="32"/>
          <w:szCs w:val="32"/>
        </w:rPr>
        <w:t>四、单位职能简介</w:t>
      </w:r>
    </w:p>
    <w:p w:rsidR="0023286B" w:rsidRPr="001C6D67" w:rsidRDefault="0023286B" w:rsidP="0019045F">
      <w:pPr>
        <w:spacing w:line="560" w:lineRule="exact"/>
        <w:ind w:firstLineChars="200" w:firstLine="31680"/>
        <w:rPr>
          <w:rFonts w:ascii="仿宋_GB2312" w:eastAsia="仿宋_GB2312" w:hAnsi="新宋体"/>
          <w:kern w:val="0"/>
          <w:sz w:val="32"/>
          <w:szCs w:val="32"/>
        </w:rPr>
      </w:pPr>
      <w:r>
        <w:rPr>
          <w:rFonts w:ascii="仿宋_GB2312" w:eastAsia="仿宋_GB2312" w:hAnsi="新宋体" w:cs="仿宋_GB2312" w:hint="eastAsia"/>
          <w:kern w:val="0"/>
          <w:sz w:val="32"/>
          <w:szCs w:val="32"/>
        </w:rPr>
        <w:t>四川省社会保险管理局是四川省人力资源和社会保障厅主管的参公事业单位，主要职责为：</w:t>
      </w:r>
      <w:r w:rsidRPr="001C6D67">
        <w:rPr>
          <w:rFonts w:ascii="仿宋_GB2312" w:eastAsia="仿宋_GB2312" w:hAnsi="新宋体" w:cs="仿宋_GB2312" w:hint="eastAsia"/>
          <w:kern w:val="0"/>
          <w:sz w:val="32"/>
          <w:szCs w:val="32"/>
        </w:rPr>
        <w:t>负责全省养老、工伤、生育保险经办工作的综合指导和管理工作；承担企业职工养老保险和机关事业单位养老保险省级统筹预算和组织实施；负责全省机关事业单位职工职业年金集中受托管理和省属机关事业单位职业年金业务经办；承担省属机关事业单位和中央行业管理移交企业的养老、工伤、生育保险以及中央在川机关事业单位养老保险工作；承担主管部门交办的其他工作。</w:t>
      </w:r>
    </w:p>
    <w:p w:rsidR="0023286B" w:rsidRDefault="0023286B" w:rsidP="00E92F09">
      <w:pPr>
        <w:widowControl/>
        <w:spacing w:line="560" w:lineRule="exact"/>
        <w:ind w:firstLine="660"/>
        <w:jc w:val="left"/>
        <w:rPr>
          <w:rFonts w:ascii="仿宋_GB2312" w:eastAsia="仿宋_GB2312" w:hAnsi="新宋体"/>
          <w:b/>
          <w:bCs/>
          <w:kern w:val="0"/>
          <w:sz w:val="32"/>
          <w:szCs w:val="32"/>
        </w:rPr>
      </w:pPr>
    </w:p>
    <w:p w:rsidR="0023286B" w:rsidRPr="001C6D67" w:rsidRDefault="0023286B" w:rsidP="00E92F09">
      <w:pPr>
        <w:widowControl/>
        <w:spacing w:line="560" w:lineRule="exact"/>
        <w:ind w:firstLine="660"/>
        <w:jc w:val="left"/>
        <w:rPr>
          <w:rFonts w:ascii="仿宋_GB2312" w:eastAsia="仿宋_GB2312" w:hAnsi="新宋体"/>
          <w:kern w:val="0"/>
          <w:sz w:val="32"/>
          <w:szCs w:val="32"/>
        </w:rPr>
      </w:pPr>
      <w:r w:rsidRPr="00C0563A">
        <w:rPr>
          <w:rFonts w:ascii="仿宋_GB2312" w:eastAsia="仿宋_GB2312" w:hAnsi="新宋体" w:cs="仿宋_GB2312" w:hint="eastAsia"/>
          <w:b/>
          <w:bCs/>
          <w:kern w:val="0"/>
          <w:sz w:val="32"/>
          <w:szCs w:val="32"/>
        </w:rPr>
        <w:t>招考单位详细地址：</w:t>
      </w:r>
      <w:r w:rsidRPr="001C6D67">
        <w:rPr>
          <w:rFonts w:ascii="仿宋_GB2312" w:eastAsia="仿宋_GB2312" w:hAnsi="新宋体" w:cs="仿宋_GB2312" w:hint="eastAsia"/>
          <w:kern w:val="0"/>
          <w:sz w:val="32"/>
          <w:szCs w:val="32"/>
        </w:rPr>
        <w:t>成都市青羊区西大街</w:t>
      </w:r>
      <w:r w:rsidRPr="001C6D67">
        <w:rPr>
          <w:rFonts w:ascii="仿宋_GB2312" w:eastAsia="仿宋_GB2312" w:hAnsi="新宋体" w:cs="仿宋_GB2312"/>
          <w:kern w:val="0"/>
          <w:sz w:val="32"/>
          <w:szCs w:val="32"/>
        </w:rPr>
        <w:t>258</w:t>
      </w:r>
      <w:r w:rsidRPr="001C6D67">
        <w:rPr>
          <w:rFonts w:ascii="仿宋_GB2312" w:eastAsia="仿宋_GB2312" w:hAnsi="新宋体" w:cs="仿宋_GB2312" w:hint="eastAsia"/>
          <w:kern w:val="0"/>
          <w:sz w:val="32"/>
          <w:szCs w:val="32"/>
        </w:rPr>
        <w:t>号社保大厦</w:t>
      </w:r>
    </w:p>
    <w:p w:rsidR="0023286B" w:rsidRPr="001C6D67" w:rsidRDefault="0023286B" w:rsidP="0019045F">
      <w:pPr>
        <w:widowControl/>
        <w:spacing w:line="560" w:lineRule="exact"/>
        <w:ind w:firstLineChars="200" w:firstLine="31680"/>
        <w:jc w:val="left"/>
        <w:rPr>
          <w:rFonts w:ascii="仿宋_GB2312" w:eastAsia="仿宋_GB2312" w:hAnsi="新宋体" w:cs="仿宋_GB2312"/>
          <w:kern w:val="0"/>
          <w:sz w:val="32"/>
          <w:szCs w:val="32"/>
        </w:rPr>
      </w:pPr>
      <w:r w:rsidRPr="00C0563A">
        <w:rPr>
          <w:rFonts w:ascii="仿宋_GB2312" w:eastAsia="仿宋_GB2312" w:hAnsi="新宋体" w:cs="仿宋_GB2312" w:hint="eastAsia"/>
          <w:b/>
          <w:bCs/>
          <w:kern w:val="0"/>
          <w:sz w:val="32"/>
          <w:szCs w:val="32"/>
        </w:rPr>
        <w:t>考录联系人及电话：</w:t>
      </w:r>
      <w:r w:rsidRPr="001C6D67">
        <w:rPr>
          <w:rFonts w:ascii="仿宋_GB2312" w:eastAsia="仿宋_GB2312" w:hAnsi="新宋体" w:cs="仿宋_GB2312" w:hint="eastAsia"/>
          <w:kern w:val="0"/>
          <w:sz w:val="32"/>
          <w:szCs w:val="32"/>
        </w:rPr>
        <w:t>孙明玉</w:t>
      </w:r>
      <w:r w:rsidRPr="001C6D67">
        <w:rPr>
          <w:rFonts w:ascii="仿宋_GB2312" w:eastAsia="仿宋_GB2312" w:hAnsi="新宋体" w:cs="仿宋_GB2312"/>
          <w:kern w:val="0"/>
          <w:sz w:val="32"/>
          <w:szCs w:val="32"/>
        </w:rPr>
        <w:t xml:space="preserve">  028-86267971</w:t>
      </w:r>
    </w:p>
    <w:p w:rsidR="0023286B" w:rsidRPr="001C6D67" w:rsidRDefault="0023286B" w:rsidP="002D507D">
      <w:pPr>
        <w:widowControl/>
        <w:spacing w:line="560" w:lineRule="exact"/>
        <w:ind w:firstLineChars="200" w:firstLine="31680"/>
        <w:jc w:val="left"/>
        <w:rPr>
          <w:rFonts w:ascii="仿宋_GB2312" w:eastAsia="仿宋_GB2312" w:hAnsi="新宋体"/>
          <w:kern w:val="0"/>
          <w:sz w:val="32"/>
          <w:szCs w:val="32"/>
        </w:rPr>
      </w:pPr>
      <w:r w:rsidRPr="00C0563A">
        <w:rPr>
          <w:rFonts w:ascii="仿宋_GB2312" w:eastAsia="仿宋_GB2312" w:hAnsi="新宋体" w:cs="仿宋_GB2312" w:hint="eastAsia"/>
          <w:b/>
          <w:bCs/>
          <w:kern w:val="0"/>
          <w:sz w:val="32"/>
          <w:szCs w:val="32"/>
        </w:rPr>
        <w:t>考录监督人员及联系电话：</w:t>
      </w:r>
      <w:r>
        <w:rPr>
          <w:rFonts w:ascii="仿宋_GB2312" w:eastAsia="仿宋_GB2312" w:hAnsi="新宋体" w:cs="仿宋_GB2312" w:hint="eastAsia"/>
          <w:kern w:val="0"/>
          <w:sz w:val="32"/>
          <w:szCs w:val="32"/>
        </w:rPr>
        <w:t>蒲海燕</w:t>
      </w:r>
      <w:r>
        <w:rPr>
          <w:rFonts w:ascii="仿宋_GB2312" w:eastAsia="仿宋_GB2312" w:hAnsi="新宋体" w:cs="仿宋_GB2312"/>
          <w:kern w:val="0"/>
          <w:sz w:val="32"/>
          <w:szCs w:val="32"/>
        </w:rPr>
        <w:t xml:space="preserve">  028-86115027</w:t>
      </w:r>
    </w:p>
    <w:sectPr w:rsidR="0023286B" w:rsidRPr="001C6D67" w:rsidSect="001D550E">
      <w:headerReference w:type="default" r:id="rId7"/>
      <w:pgSz w:w="11906" w:h="16838"/>
      <w:pgMar w:top="1440" w:right="1134" w:bottom="1440" w:left="1134"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86B" w:rsidRDefault="0023286B">
      <w:r>
        <w:separator/>
      </w:r>
    </w:p>
  </w:endnote>
  <w:endnote w:type="continuationSeparator" w:id="1">
    <w:p w:rsidR="0023286B" w:rsidRDefault="002328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86B" w:rsidRDefault="0023286B">
      <w:r>
        <w:separator/>
      </w:r>
    </w:p>
  </w:footnote>
  <w:footnote w:type="continuationSeparator" w:id="1">
    <w:p w:rsidR="0023286B" w:rsidRDefault="002328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86B" w:rsidRDefault="0023286B" w:rsidP="00733836">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E7340"/>
    <w:multiLevelType w:val="hybridMultilevel"/>
    <w:tmpl w:val="6C5225D0"/>
    <w:lvl w:ilvl="0" w:tplc="AC0028F4">
      <w:start w:val="1"/>
      <w:numFmt w:val="decimal"/>
      <w:lvlText w:val="%1."/>
      <w:lvlJc w:val="left"/>
      <w:pPr>
        <w:ind w:left="990" w:hanging="360"/>
      </w:pPr>
      <w:rPr>
        <w:rFonts w:hint="default"/>
      </w:rPr>
    </w:lvl>
    <w:lvl w:ilvl="1" w:tplc="04090019">
      <w:start w:val="1"/>
      <w:numFmt w:val="lowerLetter"/>
      <w:lvlText w:val="%2)"/>
      <w:lvlJc w:val="left"/>
      <w:pPr>
        <w:ind w:left="1470" w:hanging="420"/>
      </w:pPr>
    </w:lvl>
    <w:lvl w:ilvl="2" w:tplc="0409001B">
      <w:start w:val="1"/>
      <w:numFmt w:val="lowerRoman"/>
      <w:lvlText w:val="%3."/>
      <w:lvlJc w:val="right"/>
      <w:pPr>
        <w:ind w:left="1890" w:hanging="420"/>
      </w:pPr>
    </w:lvl>
    <w:lvl w:ilvl="3" w:tplc="0409000F">
      <w:start w:val="1"/>
      <w:numFmt w:val="decimal"/>
      <w:lvlText w:val="%4."/>
      <w:lvlJc w:val="left"/>
      <w:pPr>
        <w:ind w:left="2310" w:hanging="420"/>
      </w:pPr>
    </w:lvl>
    <w:lvl w:ilvl="4" w:tplc="04090019">
      <w:start w:val="1"/>
      <w:numFmt w:val="lowerLetter"/>
      <w:lvlText w:val="%5)"/>
      <w:lvlJc w:val="left"/>
      <w:pPr>
        <w:ind w:left="2730" w:hanging="420"/>
      </w:pPr>
    </w:lvl>
    <w:lvl w:ilvl="5" w:tplc="0409001B">
      <w:start w:val="1"/>
      <w:numFmt w:val="lowerRoman"/>
      <w:lvlText w:val="%6."/>
      <w:lvlJc w:val="right"/>
      <w:pPr>
        <w:ind w:left="3150" w:hanging="420"/>
      </w:pPr>
    </w:lvl>
    <w:lvl w:ilvl="6" w:tplc="0409000F">
      <w:start w:val="1"/>
      <w:numFmt w:val="decimal"/>
      <w:lvlText w:val="%7."/>
      <w:lvlJc w:val="left"/>
      <w:pPr>
        <w:ind w:left="3570" w:hanging="420"/>
      </w:pPr>
    </w:lvl>
    <w:lvl w:ilvl="7" w:tplc="04090019">
      <w:start w:val="1"/>
      <w:numFmt w:val="lowerLetter"/>
      <w:lvlText w:val="%8)"/>
      <w:lvlJc w:val="left"/>
      <w:pPr>
        <w:ind w:left="3990" w:hanging="420"/>
      </w:pPr>
    </w:lvl>
    <w:lvl w:ilvl="8" w:tplc="0409001B">
      <w:start w:val="1"/>
      <w:numFmt w:val="lowerRoman"/>
      <w:lvlText w:val="%9."/>
      <w:lvlJc w:val="right"/>
      <w:pPr>
        <w:ind w:left="4410" w:hanging="420"/>
      </w:pPr>
    </w:lvl>
  </w:abstractNum>
  <w:abstractNum w:abstractNumId="1">
    <w:nsid w:val="741A487D"/>
    <w:multiLevelType w:val="hybridMultilevel"/>
    <w:tmpl w:val="18C22CBC"/>
    <w:lvl w:ilvl="0" w:tplc="9F228A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6DB6"/>
    <w:rsid w:val="00000046"/>
    <w:rsid w:val="00000DBA"/>
    <w:rsid w:val="000138B3"/>
    <w:rsid w:val="00024BD7"/>
    <w:rsid w:val="00026440"/>
    <w:rsid w:val="00036BD7"/>
    <w:rsid w:val="000371CA"/>
    <w:rsid w:val="000750BD"/>
    <w:rsid w:val="000E74C4"/>
    <w:rsid w:val="00115511"/>
    <w:rsid w:val="001206BD"/>
    <w:rsid w:val="001312B6"/>
    <w:rsid w:val="001328F6"/>
    <w:rsid w:val="001337C5"/>
    <w:rsid w:val="0013410D"/>
    <w:rsid w:val="00136597"/>
    <w:rsid w:val="00137D9B"/>
    <w:rsid w:val="00137E27"/>
    <w:rsid w:val="00142E4E"/>
    <w:rsid w:val="001505F9"/>
    <w:rsid w:val="0016075F"/>
    <w:rsid w:val="001723CC"/>
    <w:rsid w:val="00184EF9"/>
    <w:rsid w:val="0019045F"/>
    <w:rsid w:val="001B3E0B"/>
    <w:rsid w:val="001C4E46"/>
    <w:rsid w:val="001C6D67"/>
    <w:rsid w:val="001D153F"/>
    <w:rsid w:val="001D550E"/>
    <w:rsid w:val="00201FC9"/>
    <w:rsid w:val="0023286B"/>
    <w:rsid w:val="002779A4"/>
    <w:rsid w:val="0029463A"/>
    <w:rsid w:val="00294A1B"/>
    <w:rsid w:val="002A3B11"/>
    <w:rsid w:val="002C1CB6"/>
    <w:rsid w:val="002C6C1C"/>
    <w:rsid w:val="002D507D"/>
    <w:rsid w:val="002E252B"/>
    <w:rsid w:val="002E525C"/>
    <w:rsid w:val="002E53C6"/>
    <w:rsid w:val="002E636C"/>
    <w:rsid w:val="0030756B"/>
    <w:rsid w:val="00314310"/>
    <w:rsid w:val="00325C59"/>
    <w:rsid w:val="0033160C"/>
    <w:rsid w:val="00353635"/>
    <w:rsid w:val="003A11CB"/>
    <w:rsid w:val="003A6DB6"/>
    <w:rsid w:val="003B5D7C"/>
    <w:rsid w:val="003C27FA"/>
    <w:rsid w:val="003D432E"/>
    <w:rsid w:val="003D6598"/>
    <w:rsid w:val="003E195D"/>
    <w:rsid w:val="00412DE4"/>
    <w:rsid w:val="00475DC9"/>
    <w:rsid w:val="004A006D"/>
    <w:rsid w:val="004A1441"/>
    <w:rsid w:val="004A2043"/>
    <w:rsid w:val="004B190B"/>
    <w:rsid w:val="004B6757"/>
    <w:rsid w:val="004D2F7B"/>
    <w:rsid w:val="00511365"/>
    <w:rsid w:val="005237DB"/>
    <w:rsid w:val="005377BC"/>
    <w:rsid w:val="005404E4"/>
    <w:rsid w:val="005424F0"/>
    <w:rsid w:val="005445EF"/>
    <w:rsid w:val="00561CBF"/>
    <w:rsid w:val="00566DDE"/>
    <w:rsid w:val="005722CE"/>
    <w:rsid w:val="005B10B8"/>
    <w:rsid w:val="005D3A5E"/>
    <w:rsid w:val="006029D8"/>
    <w:rsid w:val="00652C5A"/>
    <w:rsid w:val="00661CB1"/>
    <w:rsid w:val="006A5283"/>
    <w:rsid w:val="006B2CCC"/>
    <w:rsid w:val="006C5E07"/>
    <w:rsid w:val="006D36F2"/>
    <w:rsid w:val="006E7F0B"/>
    <w:rsid w:val="00713122"/>
    <w:rsid w:val="007132C5"/>
    <w:rsid w:val="00731374"/>
    <w:rsid w:val="00733836"/>
    <w:rsid w:val="007513D3"/>
    <w:rsid w:val="00752DD3"/>
    <w:rsid w:val="00767170"/>
    <w:rsid w:val="00782E0D"/>
    <w:rsid w:val="00784E22"/>
    <w:rsid w:val="00791F79"/>
    <w:rsid w:val="007B3760"/>
    <w:rsid w:val="007C1070"/>
    <w:rsid w:val="007D057C"/>
    <w:rsid w:val="00811F38"/>
    <w:rsid w:val="00824802"/>
    <w:rsid w:val="0085550F"/>
    <w:rsid w:val="00886476"/>
    <w:rsid w:val="008A4F8D"/>
    <w:rsid w:val="008A6B3F"/>
    <w:rsid w:val="008D2BBF"/>
    <w:rsid w:val="008D72E0"/>
    <w:rsid w:val="008E0BCC"/>
    <w:rsid w:val="008F166D"/>
    <w:rsid w:val="00907B99"/>
    <w:rsid w:val="009268AD"/>
    <w:rsid w:val="00936B5B"/>
    <w:rsid w:val="00955590"/>
    <w:rsid w:val="00967A30"/>
    <w:rsid w:val="00977B8E"/>
    <w:rsid w:val="00984F8C"/>
    <w:rsid w:val="009A1531"/>
    <w:rsid w:val="009C7CE2"/>
    <w:rsid w:val="009E3E9D"/>
    <w:rsid w:val="009F0497"/>
    <w:rsid w:val="00A055A9"/>
    <w:rsid w:val="00A10DC7"/>
    <w:rsid w:val="00A12DC9"/>
    <w:rsid w:val="00A3652E"/>
    <w:rsid w:val="00A54360"/>
    <w:rsid w:val="00A561F9"/>
    <w:rsid w:val="00A57281"/>
    <w:rsid w:val="00A65935"/>
    <w:rsid w:val="00AC29A3"/>
    <w:rsid w:val="00B21E44"/>
    <w:rsid w:val="00B36B85"/>
    <w:rsid w:val="00B47C30"/>
    <w:rsid w:val="00B65393"/>
    <w:rsid w:val="00B676EA"/>
    <w:rsid w:val="00B67961"/>
    <w:rsid w:val="00B74497"/>
    <w:rsid w:val="00B957A3"/>
    <w:rsid w:val="00BB38D4"/>
    <w:rsid w:val="00BC0815"/>
    <w:rsid w:val="00BD16EF"/>
    <w:rsid w:val="00BD46FD"/>
    <w:rsid w:val="00BF2D82"/>
    <w:rsid w:val="00C033B5"/>
    <w:rsid w:val="00C046B8"/>
    <w:rsid w:val="00C0563A"/>
    <w:rsid w:val="00C22E11"/>
    <w:rsid w:val="00C44D27"/>
    <w:rsid w:val="00C5268B"/>
    <w:rsid w:val="00C6663A"/>
    <w:rsid w:val="00C943DF"/>
    <w:rsid w:val="00CB6A08"/>
    <w:rsid w:val="00CC209E"/>
    <w:rsid w:val="00CC7711"/>
    <w:rsid w:val="00CD451A"/>
    <w:rsid w:val="00CE4C34"/>
    <w:rsid w:val="00CF0973"/>
    <w:rsid w:val="00CF6ABD"/>
    <w:rsid w:val="00D02ACF"/>
    <w:rsid w:val="00D10958"/>
    <w:rsid w:val="00D40F8C"/>
    <w:rsid w:val="00D42E05"/>
    <w:rsid w:val="00D63CD6"/>
    <w:rsid w:val="00DB071B"/>
    <w:rsid w:val="00DC69DE"/>
    <w:rsid w:val="00DF2863"/>
    <w:rsid w:val="00DF3FAE"/>
    <w:rsid w:val="00E01EB7"/>
    <w:rsid w:val="00E271DC"/>
    <w:rsid w:val="00E30D5B"/>
    <w:rsid w:val="00E44544"/>
    <w:rsid w:val="00E67B99"/>
    <w:rsid w:val="00E73A2F"/>
    <w:rsid w:val="00E905E6"/>
    <w:rsid w:val="00E92F09"/>
    <w:rsid w:val="00EB0318"/>
    <w:rsid w:val="00EB6BD2"/>
    <w:rsid w:val="00EC3651"/>
    <w:rsid w:val="00F44031"/>
    <w:rsid w:val="00F458D5"/>
    <w:rsid w:val="00F50E89"/>
    <w:rsid w:val="00F558BD"/>
    <w:rsid w:val="00F7136F"/>
    <w:rsid w:val="00F84573"/>
    <w:rsid w:val="00F87979"/>
    <w:rsid w:val="00FA1CCB"/>
    <w:rsid w:val="00FB45E8"/>
    <w:rsid w:val="00FE176E"/>
    <w:rsid w:val="00FE27C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511"/>
    <w:pPr>
      <w:widowControl w:val="0"/>
      <w:jc w:val="both"/>
    </w:pPr>
    <w:rPr>
      <w:szCs w:val="21"/>
    </w:rPr>
  </w:style>
  <w:style w:type="paragraph" w:styleId="Heading1">
    <w:name w:val="heading 1"/>
    <w:basedOn w:val="Normal"/>
    <w:next w:val="Normal"/>
    <w:link w:val="Heading1Char"/>
    <w:uiPriority w:val="99"/>
    <w:qFormat/>
    <w:rsid w:val="001D550E"/>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D550E"/>
    <w:rPr>
      <w:b/>
      <w:bCs/>
      <w:kern w:val="44"/>
      <w:sz w:val="44"/>
      <w:szCs w:val="44"/>
    </w:rPr>
  </w:style>
  <w:style w:type="paragraph" w:styleId="Header">
    <w:name w:val="header"/>
    <w:basedOn w:val="Normal"/>
    <w:link w:val="HeaderChar"/>
    <w:uiPriority w:val="99"/>
    <w:rsid w:val="00E67B9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404E4"/>
    <w:rPr>
      <w:kern w:val="2"/>
      <w:sz w:val="18"/>
      <w:szCs w:val="18"/>
    </w:rPr>
  </w:style>
  <w:style w:type="paragraph" w:styleId="Footer">
    <w:name w:val="footer"/>
    <w:basedOn w:val="Normal"/>
    <w:link w:val="FooterChar"/>
    <w:uiPriority w:val="99"/>
    <w:rsid w:val="00E67B9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404E4"/>
    <w:rPr>
      <w:kern w:val="2"/>
      <w:sz w:val="18"/>
      <w:szCs w:val="18"/>
    </w:rPr>
  </w:style>
  <w:style w:type="table" w:styleId="TableGrid">
    <w:name w:val="Table Grid"/>
    <w:basedOn w:val="TableNormal"/>
    <w:uiPriority w:val="99"/>
    <w:rsid w:val="007B3760"/>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65393"/>
    <w:rPr>
      <w:color w:val="0000FF"/>
      <w:u w:val="single"/>
    </w:rPr>
  </w:style>
  <w:style w:type="paragraph" w:styleId="NormalWeb">
    <w:name w:val="Normal (Web)"/>
    <w:basedOn w:val="Normal"/>
    <w:uiPriority w:val="99"/>
    <w:rsid w:val="001D550E"/>
    <w:pPr>
      <w:widowControl/>
      <w:spacing w:before="100" w:beforeAutospacing="1" w:after="100" w:afterAutospacing="1"/>
      <w:jc w:val="left"/>
    </w:pPr>
    <w:rPr>
      <w:rFonts w:ascii="宋体" w:cs="宋体"/>
      <w:kern w:val="0"/>
      <w:sz w:val="24"/>
      <w:szCs w:val="24"/>
    </w:rPr>
  </w:style>
  <w:style w:type="paragraph" w:styleId="BalloonText">
    <w:name w:val="Balloon Text"/>
    <w:basedOn w:val="Normal"/>
    <w:link w:val="BalloonTextChar"/>
    <w:uiPriority w:val="99"/>
    <w:semiHidden/>
    <w:rsid w:val="005404E4"/>
    <w:rPr>
      <w:sz w:val="18"/>
      <w:szCs w:val="18"/>
    </w:rPr>
  </w:style>
  <w:style w:type="character" w:customStyle="1" w:styleId="BalloonTextChar">
    <w:name w:val="Balloon Text Char"/>
    <w:basedOn w:val="DefaultParagraphFont"/>
    <w:link w:val="BalloonText"/>
    <w:uiPriority w:val="99"/>
    <w:locked/>
    <w:rsid w:val="005404E4"/>
    <w:rPr>
      <w:kern w:val="2"/>
      <w:sz w:val="18"/>
      <w:szCs w:val="18"/>
    </w:rPr>
  </w:style>
  <w:style w:type="paragraph" w:styleId="ListParagraph">
    <w:name w:val="List Paragraph"/>
    <w:basedOn w:val="Normal"/>
    <w:uiPriority w:val="99"/>
    <w:qFormat/>
    <w:rsid w:val="002779A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74</Words>
  <Characters>426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2012年上半年公开考录公务员的函</dc:title>
  <dc:subject/>
  <dc:creator>微软用户</dc:creator>
  <cp:keywords/>
  <dc:description/>
  <cp:lastModifiedBy>lenovo</cp:lastModifiedBy>
  <cp:revision>3</cp:revision>
  <cp:lastPrinted>2016-03-09T08:11:00Z</cp:lastPrinted>
  <dcterms:created xsi:type="dcterms:W3CDTF">2016-03-09T08:10:00Z</dcterms:created>
  <dcterms:modified xsi:type="dcterms:W3CDTF">2016-03-09T08:11:00Z</dcterms:modified>
</cp:coreProperties>
</file>