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26" w:rsidRPr="00457026" w:rsidRDefault="00457026" w:rsidP="00457026">
      <w:pPr>
        <w:widowControl/>
        <w:shd w:val="clear" w:color="auto" w:fill="FFFFFF"/>
        <w:spacing w:before="100" w:beforeAutospacing="1" w:after="100" w:afterAutospacing="1" w:line="405" w:lineRule="atLeast"/>
        <w:jc w:val="center"/>
        <w:rPr>
          <w:rFonts w:ascii="Arial Narrow" w:eastAsia="宋体" w:hAnsi="Arial Narrow" w:cs="宋体"/>
          <w:color w:val="333333"/>
          <w:kern w:val="0"/>
          <w:sz w:val="18"/>
          <w:szCs w:val="18"/>
        </w:rPr>
      </w:pPr>
      <w:r w:rsidRPr="00457026">
        <w:rPr>
          <w:rFonts w:ascii="Times New Roman" w:eastAsia="方正小标宋简体" w:hAnsi="Times New Roman" w:cs="Times New Roman"/>
          <w:color w:val="000000"/>
          <w:kern w:val="0"/>
          <w:sz w:val="36"/>
          <w:szCs w:val="36"/>
        </w:rPr>
        <w:t>自贡市人力资源和社会保障局</w:t>
      </w:r>
    </w:p>
    <w:p w:rsidR="00457026" w:rsidRPr="00457026" w:rsidRDefault="00457026" w:rsidP="00457026">
      <w:pPr>
        <w:widowControl/>
        <w:shd w:val="clear" w:color="auto" w:fill="FFFFFF"/>
        <w:spacing w:before="100" w:beforeAutospacing="1" w:after="100" w:afterAutospacing="1" w:line="405" w:lineRule="atLeast"/>
        <w:jc w:val="center"/>
        <w:rPr>
          <w:rFonts w:ascii="Arial Narrow" w:eastAsia="宋体" w:hAnsi="Arial Narrow" w:cs="宋体"/>
          <w:color w:val="333333"/>
          <w:kern w:val="0"/>
          <w:sz w:val="18"/>
          <w:szCs w:val="18"/>
        </w:rPr>
      </w:pPr>
      <w:r w:rsidRPr="00457026">
        <w:rPr>
          <w:rFonts w:ascii="Times New Roman" w:eastAsia="方正小标宋简体" w:hAnsi="Times New Roman" w:cs="Times New Roman"/>
          <w:color w:val="000000"/>
          <w:kern w:val="0"/>
          <w:sz w:val="36"/>
          <w:szCs w:val="36"/>
        </w:rPr>
        <w:t>关于</w:t>
      </w:r>
      <w:r w:rsidRPr="00457026">
        <w:rPr>
          <w:rFonts w:ascii="Times New Roman" w:eastAsia="方正小标宋简体" w:hAnsi="Times New Roman" w:cs="Times New Roman"/>
          <w:color w:val="000000"/>
          <w:kern w:val="0"/>
          <w:sz w:val="36"/>
          <w:szCs w:val="36"/>
        </w:rPr>
        <w:t>2017</w:t>
      </w:r>
      <w:r w:rsidRPr="00457026">
        <w:rPr>
          <w:rFonts w:ascii="Times New Roman" w:eastAsia="方正小标宋简体" w:hAnsi="Times New Roman" w:cs="Times New Roman"/>
          <w:color w:val="000000"/>
          <w:kern w:val="0"/>
          <w:sz w:val="36"/>
          <w:szCs w:val="36"/>
        </w:rPr>
        <w:t>年下半年市属事业单位公开选聘工作人员取消部分岗位的公告</w:t>
      </w:r>
    </w:p>
    <w:p w:rsidR="00457026" w:rsidRPr="00457026" w:rsidRDefault="00457026" w:rsidP="00457026">
      <w:pPr>
        <w:widowControl/>
        <w:shd w:val="clear" w:color="auto" w:fill="FFFFFF"/>
        <w:spacing w:before="100" w:beforeAutospacing="1" w:after="100" w:afterAutospacing="1" w:line="405" w:lineRule="atLeast"/>
        <w:ind w:firstLine="645"/>
        <w:jc w:val="left"/>
        <w:rPr>
          <w:rFonts w:ascii="Arial Narrow" w:eastAsia="宋体" w:hAnsi="Arial Narrow" w:cs="宋体"/>
          <w:color w:val="333333"/>
          <w:kern w:val="0"/>
          <w:sz w:val="18"/>
          <w:szCs w:val="18"/>
        </w:rPr>
      </w:pPr>
      <w:r w:rsidRPr="00457026">
        <w:rPr>
          <w:rFonts w:ascii="宋体" w:eastAsia="宋体" w:hAnsi="宋体" w:cs="宋体" w:hint="eastAsia"/>
          <w:color w:val="000000"/>
          <w:kern w:val="0"/>
          <w:sz w:val="29"/>
          <w:szCs w:val="29"/>
        </w:rPr>
        <w:t> </w:t>
      </w:r>
    </w:p>
    <w:p w:rsidR="00457026" w:rsidRPr="00457026" w:rsidRDefault="00457026" w:rsidP="00457026">
      <w:pPr>
        <w:widowControl/>
        <w:shd w:val="clear" w:color="auto" w:fill="FFFFFF"/>
        <w:spacing w:before="100" w:beforeAutospacing="1" w:after="100" w:afterAutospacing="1" w:line="405" w:lineRule="atLeast"/>
        <w:ind w:firstLine="645"/>
        <w:jc w:val="left"/>
        <w:rPr>
          <w:rFonts w:ascii="Arial Narrow" w:eastAsia="宋体" w:hAnsi="Arial Narrow" w:cs="宋体"/>
          <w:color w:val="333333"/>
          <w:kern w:val="0"/>
          <w:sz w:val="18"/>
          <w:szCs w:val="18"/>
        </w:rPr>
      </w:pPr>
      <w:r w:rsidRPr="00457026">
        <w:rPr>
          <w:rFonts w:ascii="仿宋" w:eastAsia="仿宋" w:hAnsi="仿宋" w:cs="宋体" w:hint="eastAsia"/>
          <w:color w:val="000000"/>
          <w:kern w:val="0"/>
          <w:sz w:val="30"/>
          <w:szCs w:val="30"/>
        </w:rPr>
        <w:t>根据《自贡市2017年下半年市属事业单位公开选聘工作人员的公告》和报名及缴费情况，现将我市2017年下半年市属事业单位公开选聘工作人员取消选聘岗位情况公告如下：</w:t>
      </w:r>
    </w:p>
    <w:p w:rsidR="00457026" w:rsidRPr="00457026" w:rsidRDefault="00457026" w:rsidP="00457026">
      <w:pPr>
        <w:widowControl/>
        <w:shd w:val="clear" w:color="auto" w:fill="FFFFFF"/>
        <w:spacing w:before="100" w:beforeAutospacing="1" w:after="100" w:afterAutospacing="1" w:line="405" w:lineRule="atLeast"/>
        <w:ind w:firstLine="450"/>
        <w:jc w:val="left"/>
        <w:rPr>
          <w:rFonts w:ascii="Arial Narrow" w:eastAsia="宋体" w:hAnsi="Arial Narrow" w:cs="宋体"/>
          <w:color w:val="333333"/>
          <w:kern w:val="0"/>
          <w:sz w:val="18"/>
          <w:szCs w:val="18"/>
        </w:rPr>
      </w:pPr>
      <w:r w:rsidRPr="00457026">
        <w:rPr>
          <w:rFonts w:ascii="仿宋" w:eastAsia="仿宋" w:hAnsi="仿宋" w:cs="宋体" w:hint="eastAsia"/>
          <w:color w:val="000000"/>
          <w:kern w:val="0"/>
          <w:sz w:val="30"/>
          <w:szCs w:val="30"/>
        </w:rPr>
        <w:t>因报名或缴费人数达不到开考比例，取消以下选聘岗位：</w:t>
      </w:r>
    </w:p>
    <w:tbl>
      <w:tblPr>
        <w:tblW w:w="9315" w:type="dxa"/>
        <w:tblCellSpacing w:w="0" w:type="dxa"/>
        <w:shd w:val="clear" w:color="auto" w:fill="FFFFFF"/>
        <w:tblCellMar>
          <w:left w:w="0" w:type="dxa"/>
          <w:right w:w="0" w:type="dxa"/>
        </w:tblCellMar>
        <w:tblLook w:val="04A0"/>
      </w:tblPr>
      <w:tblGrid>
        <w:gridCol w:w="3756"/>
        <w:gridCol w:w="2087"/>
        <w:gridCol w:w="1736"/>
        <w:gridCol w:w="1736"/>
      </w:tblGrid>
      <w:tr w:rsidR="00457026" w:rsidRPr="00457026" w:rsidTr="00457026">
        <w:trPr>
          <w:trHeight w:val="645"/>
          <w:tblCellSpacing w:w="0" w:type="dxa"/>
        </w:trPr>
        <w:tc>
          <w:tcPr>
            <w:tcW w:w="337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000000"/>
                <w:kern w:val="0"/>
                <w:sz w:val="29"/>
                <w:szCs w:val="29"/>
              </w:rPr>
              <w:t>选聘单位</w:t>
            </w:r>
          </w:p>
        </w:tc>
        <w:tc>
          <w:tcPr>
            <w:tcW w:w="187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000000"/>
                <w:kern w:val="0"/>
                <w:sz w:val="29"/>
                <w:szCs w:val="29"/>
              </w:rPr>
              <w:t>选聘岗位及代码</w:t>
            </w:r>
          </w:p>
        </w:tc>
        <w:tc>
          <w:tcPr>
            <w:tcW w:w="15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000000"/>
                <w:kern w:val="0"/>
                <w:sz w:val="29"/>
                <w:szCs w:val="29"/>
              </w:rPr>
              <w:t>计划选聘名额</w:t>
            </w:r>
          </w:p>
        </w:tc>
        <w:tc>
          <w:tcPr>
            <w:tcW w:w="15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000000"/>
                <w:kern w:val="0"/>
                <w:sz w:val="29"/>
                <w:szCs w:val="29"/>
              </w:rPr>
              <w:t>取消选聘名额</w:t>
            </w:r>
          </w:p>
        </w:tc>
      </w:tr>
      <w:tr w:rsidR="00457026" w:rsidRPr="00457026" w:rsidTr="00457026">
        <w:trPr>
          <w:trHeight w:val="750"/>
          <w:tblCellSpacing w:w="0" w:type="dxa"/>
        </w:trPr>
        <w:tc>
          <w:tcPr>
            <w:tcW w:w="337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市扶贫移民服务中心</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专技岗（17002）</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1</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1</w:t>
            </w:r>
          </w:p>
        </w:tc>
      </w:tr>
      <w:tr w:rsidR="00457026" w:rsidRPr="00457026" w:rsidTr="00457026">
        <w:trPr>
          <w:trHeight w:val="510"/>
          <w:tblCellSpacing w:w="0" w:type="dxa"/>
        </w:trPr>
        <w:tc>
          <w:tcPr>
            <w:tcW w:w="337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市精神病人康复院</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管理岗和专技岗（17003）</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1</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1</w:t>
            </w:r>
          </w:p>
        </w:tc>
      </w:tr>
      <w:tr w:rsidR="00457026" w:rsidRPr="00457026" w:rsidTr="00457026">
        <w:trPr>
          <w:trHeight w:val="720"/>
          <w:tblCellSpacing w:w="0" w:type="dxa"/>
        </w:trPr>
        <w:tc>
          <w:tcPr>
            <w:tcW w:w="337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市中医医院</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专技岗（17005）</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1</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1</w:t>
            </w:r>
          </w:p>
        </w:tc>
      </w:tr>
      <w:tr w:rsidR="00457026" w:rsidRPr="00457026" w:rsidTr="00457026">
        <w:trPr>
          <w:trHeight w:val="690"/>
          <w:tblCellSpacing w:w="0" w:type="dxa"/>
        </w:trPr>
        <w:tc>
          <w:tcPr>
            <w:tcW w:w="337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市中医医院</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专技岗（17006）</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1</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1</w:t>
            </w:r>
          </w:p>
        </w:tc>
      </w:tr>
      <w:tr w:rsidR="00457026" w:rsidRPr="00457026" w:rsidTr="00457026">
        <w:trPr>
          <w:trHeight w:val="855"/>
          <w:tblCellSpacing w:w="0" w:type="dxa"/>
        </w:trPr>
        <w:tc>
          <w:tcPr>
            <w:tcW w:w="337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市中医医院</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专技岗</w:t>
            </w:r>
            <w:r w:rsidRPr="00457026">
              <w:rPr>
                <w:rFonts w:ascii="仿宋" w:eastAsia="仿宋" w:hAnsi="仿宋" w:cs="宋体" w:hint="eastAsia"/>
                <w:color w:val="333333"/>
                <w:kern w:val="0"/>
                <w:sz w:val="29"/>
                <w:szCs w:val="29"/>
              </w:rPr>
              <w:lastRenderedPageBreak/>
              <w:t>（17007）</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lastRenderedPageBreak/>
              <w:t>1</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1</w:t>
            </w:r>
          </w:p>
        </w:tc>
      </w:tr>
      <w:tr w:rsidR="00457026" w:rsidRPr="00457026" w:rsidTr="00457026">
        <w:trPr>
          <w:trHeight w:val="510"/>
          <w:tblCellSpacing w:w="0" w:type="dxa"/>
        </w:trPr>
        <w:tc>
          <w:tcPr>
            <w:tcW w:w="337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lastRenderedPageBreak/>
              <w:t>市卫生和计划生育信息中心</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专技岗（17009）</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000000"/>
                <w:kern w:val="0"/>
                <w:sz w:val="29"/>
                <w:szCs w:val="29"/>
              </w:rPr>
              <w:t>1</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000000"/>
                <w:kern w:val="0"/>
                <w:sz w:val="29"/>
                <w:szCs w:val="29"/>
              </w:rPr>
              <w:t>1</w:t>
            </w:r>
          </w:p>
        </w:tc>
      </w:tr>
      <w:tr w:rsidR="00457026" w:rsidRPr="00457026" w:rsidTr="00457026">
        <w:trPr>
          <w:trHeight w:val="720"/>
          <w:tblCellSpacing w:w="0" w:type="dxa"/>
        </w:trPr>
        <w:tc>
          <w:tcPr>
            <w:tcW w:w="337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市光大医院</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333333"/>
                <w:kern w:val="0"/>
                <w:sz w:val="29"/>
                <w:szCs w:val="29"/>
              </w:rPr>
              <w:t>专技岗（17010）</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000000"/>
                <w:kern w:val="0"/>
                <w:sz w:val="29"/>
                <w:szCs w:val="29"/>
              </w:rPr>
              <w:t>1</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57026" w:rsidRPr="00457026" w:rsidRDefault="00457026" w:rsidP="00457026">
            <w:pPr>
              <w:widowControl/>
              <w:spacing w:before="100" w:beforeAutospacing="1" w:after="100" w:afterAutospacing="1" w:line="480" w:lineRule="atLeast"/>
              <w:jc w:val="center"/>
              <w:rPr>
                <w:rFonts w:ascii="Arial Narrow" w:eastAsia="宋体" w:hAnsi="Arial Narrow" w:cs="宋体"/>
                <w:color w:val="333333"/>
                <w:kern w:val="0"/>
                <w:sz w:val="18"/>
                <w:szCs w:val="18"/>
              </w:rPr>
            </w:pPr>
            <w:r w:rsidRPr="00457026">
              <w:rPr>
                <w:rFonts w:ascii="仿宋" w:eastAsia="仿宋" w:hAnsi="仿宋" w:cs="宋体" w:hint="eastAsia"/>
                <w:color w:val="000000"/>
                <w:kern w:val="0"/>
                <w:sz w:val="29"/>
                <w:szCs w:val="29"/>
              </w:rPr>
              <w:t>1</w:t>
            </w:r>
          </w:p>
        </w:tc>
      </w:tr>
    </w:tbl>
    <w:p w:rsidR="00457026" w:rsidRPr="00457026" w:rsidRDefault="00457026" w:rsidP="00457026">
      <w:pPr>
        <w:widowControl/>
        <w:shd w:val="clear" w:color="auto" w:fill="FFFFFF"/>
        <w:spacing w:before="100" w:beforeAutospacing="1" w:after="100" w:afterAutospacing="1" w:line="555" w:lineRule="atLeast"/>
        <w:jc w:val="left"/>
        <w:rPr>
          <w:rFonts w:ascii="Arial Narrow" w:eastAsia="宋体" w:hAnsi="Arial Narrow" w:cs="宋体"/>
          <w:color w:val="333333"/>
          <w:kern w:val="0"/>
          <w:sz w:val="18"/>
          <w:szCs w:val="18"/>
        </w:rPr>
      </w:pPr>
      <w:r w:rsidRPr="00457026">
        <w:rPr>
          <w:rFonts w:ascii="Arial Narrow" w:eastAsia="宋体" w:hAnsi="Arial Narrow" w:cs="宋体"/>
          <w:color w:val="333333"/>
          <w:kern w:val="0"/>
          <w:sz w:val="18"/>
          <w:szCs w:val="18"/>
        </w:rPr>
        <w:t> </w:t>
      </w:r>
    </w:p>
    <w:p w:rsidR="00457026" w:rsidRPr="00457026" w:rsidRDefault="00457026" w:rsidP="00457026">
      <w:pPr>
        <w:widowControl/>
        <w:shd w:val="clear" w:color="auto" w:fill="FFFFFF"/>
        <w:spacing w:before="100" w:beforeAutospacing="1" w:after="100" w:afterAutospacing="1" w:line="555" w:lineRule="atLeast"/>
        <w:jc w:val="left"/>
        <w:rPr>
          <w:rFonts w:ascii="Arial Narrow" w:eastAsia="宋体" w:hAnsi="Arial Narrow" w:cs="宋体"/>
          <w:color w:val="333333"/>
          <w:kern w:val="0"/>
          <w:sz w:val="18"/>
          <w:szCs w:val="18"/>
        </w:rPr>
      </w:pPr>
      <w:r w:rsidRPr="00457026">
        <w:rPr>
          <w:rFonts w:ascii="宋体" w:eastAsia="宋体" w:hAnsi="宋体" w:cs="宋体" w:hint="eastAsia"/>
          <w:color w:val="000000"/>
          <w:kern w:val="0"/>
          <w:sz w:val="29"/>
          <w:szCs w:val="29"/>
        </w:rPr>
        <w:t>   </w:t>
      </w:r>
      <w:r w:rsidRPr="00457026">
        <w:rPr>
          <w:rFonts w:ascii="宋体" w:eastAsia="宋体" w:hAnsi="宋体" w:cs="宋体" w:hint="eastAsia"/>
          <w:color w:val="000000"/>
          <w:kern w:val="0"/>
          <w:sz w:val="32"/>
          <w:szCs w:val="32"/>
        </w:rPr>
        <w:t>                </w:t>
      </w:r>
      <w:r w:rsidRPr="00457026">
        <w:rPr>
          <w:rFonts w:ascii="宋体" w:eastAsia="宋体" w:hAnsi="宋体" w:cs="宋体" w:hint="eastAsia"/>
          <w:color w:val="000000"/>
          <w:kern w:val="0"/>
          <w:sz w:val="29"/>
          <w:szCs w:val="29"/>
        </w:rPr>
        <w:t>   </w:t>
      </w:r>
    </w:p>
    <w:p w:rsidR="00457026" w:rsidRPr="00457026" w:rsidRDefault="00457026" w:rsidP="00457026">
      <w:pPr>
        <w:widowControl/>
        <w:shd w:val="clear" w:color="auto" w:fill="FFFFFF"/>
        <w:spacing w:before="100" w:beforeAutospacing="1" w:after="100" w:afterAutospacing="1" w:line="555" w:lineRule="atLeast"/>
        <w:ind w:firstLine="4485"/>
        <w:jc w:val="right"/>
        <w:rPr>
          <w:rFonts w:ascii="Arial Narrow" w:eastAsia="宋体" w:hAnsi="Arial Narrow" w:cs="宋体"/>
          <w:color w:val="333333"/>
          <w:kern w:val="0"/>
          <w:sz w:val="18"/>
          <w:szCs w:val="18"/>
        </w:rPr>
      </w:pPr>
      <w:r w:rsidRPr="00457026">
        <w:rPr>
          <w:rFonts w:ascii="宋体" w:eastAsia="宋体" w:hAnsi="宋体" w:cs="宋体" w:hint="eastAsia"/>
          <w:color w:val="000000"/>
          <w:kern w:val="0"/>
          <w:sz w:val="29"/>
          <w:szCs w:val="29"/>
        </w:rPr>
        <w:t> </w:t>
      </w:r>
      <w:r w:rsidRPr="00457026">
        <w:rPr>
          <w:rFonts w:ascii="仿宋" w:eastAsia="仿宋" w:hAnsi="仿宋" w:cs="宋体" w:hint="eastAsia"/>
          <w:color w:val="000000"/>
          <w:kern w:val="0"/>
          <w:sz w:val="29"/>
          <w:szCs w:val="29"/>
        </w:rPr>
        <w:t>自贡市人力资源和社会保障局</w:t>
      </w:r>
    </w:p>
    <w:p w:rsidR="00457026" w:rsidRPr="00457026" w:rsidRDefault="00457026" w:rsidP="00457026">
      <w:pPr>
        <w:widowControl/>
        <w:shd w:val="clear" w:color="auto" w:fill="FFFFFF"/>
        <w:spacing w:before="100" w:beforeAutospacing="1" w:after="100" w:afterAutospacing="1" w:line="555" w:lineRule="atLeast"/>
        <w:ind w:firstLine="645"/>
        <w:jc w:val="right"/>
        <w:rPr>
          <w:rFonts w:ascii="Arial Narrow" w:eastAsia="宋体" w:hAnsi="Arial Narrow" w:cs="宋体"/>
          <w:color w:val="333333"/>
          <w:kern w:val="0"/>
          <w:sz w:val="18"/>
          <w:szCs w:val="18"/>
        </w:rPr>
      </w:pPr>
      <w:r w:rsidRPr="00457026">
        <w:rPr>
          <w:rFonts w:ascii="宋体" w:eastAsia="宋体" w:hAnsi="宋体" w:cs="宋体" w:hint="eastAsia"/>
          <w:color w:val="000000"/>
          <w:kern w:val="0"/>
          <w:sz w:val="29"/>
          <w:szCs w:val="29"/>
        </w:rPr>
        <w:t>                        </w:t>
      </w:r>
      <w:r w:rsidRPr="00457026">
        <w:rPr>
          <w:rFonts w:ascii="仿宋" w:eastAsia="仿宋" w:hAnsi="仿宋" w:cs="仿宋" w:hint="eastAsia"/>
          <w:color w:val="000000"/>
          <w:kern w:val="0"/>
          <w:sz w:val="29"/>
          <w:szCs w:val="29"/>
        </w:rPr>
        <w:t xml:space="preserve"> </w:t>
      </w:r>
      <w:r w:rsidRPr="00457026">
        <w:rPr>
          <w:rFonts w:ascii="宋体" w:eastAsia="宋体" w:hAnsi="宋体" w:cs="宋体" w:hint="eastAsia"/>
          <w:color w:val="000000"/>
          <w:kern w:val="0"/>
          <w:sz w:val="29"/>
          <w:szCs w:val="29"/>
        </w:rPr>
        <w:t>            </w:t>
      </w:r>
      <w:r w:rsidRPr="00457026">
        <w:rPr>
          <w:rFonts w:ascii="仿宋" w:eastAsia="仿宋" w:hAnsi="仿宋" w:cs="仿宋" w:hint="eastAsia"/>
          <w:color w:val="000000"/>
          <w:kern w:val="0"/>
          <w:sz w:val="29"/>
          <w:szCs w:val="29"/>
        </w:rPr>
        <w:t>2017</w:t>
      </w:r>
      <w:r w:rsidRPr="00457026">
        <w:rPr>
          <w:rFonts w:ascii="仿宋" w:eastAsia="仿宋" w:hAnsi="仿宋" w:cs="宋体" w:hint="eastAsia"/>
          <w:color w:val="000000"/>
          <w:kern w:val="0"/>
          <w:sz w:val="29"/>
          <w:szCs w:val="29"/>
        </w:rPr>
        <w:t>年10月16日</w:t>
      </w:r>
    </w:p>
    <w:p w:rsidR="00C53683" w:rsidRDefault="00C53683"/>
    <w:sectPr w:rsidR="00C53683" w:rsidSect="00C536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9E5" w:rsidRDefault="005169E5" w:rsidP="00457026">
      <w:r>
        <w:separator/>
      </w:r>
    </w:p>
  </w:endnote>
  <w:endnote w:type="continuationSeparator" w:id="0">
    <w:p w:rsidR="005169E5" w:rsidRDefault="005169E5" w:rsidP="004570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9E5" w:rsidRDefault="005169E5" w:rsidP="00457026">
      <w:r>
        <w:separator/>
      </w:r>
    </w:p>
  </w:footnote>
  <w:footnote w:type="continuationSeparator" w:id="0">
    <w:p w:rsidR="005169E5" w:rsidRDefault="005169E5" w:rsidP="004570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7026"/>
    <w:rsid w:val="00457026"/>
    <w:rsid w:val="005169E5"/>
    <w:rsid w:val="00C536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7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7026"/>
    <w:rPr>
      <w:sz w:val="18"/>
      <w:szCs w:val="18"/>
    </w:rPr>
  </w:style>
  <w:style w:type="paragraph" w:styleId="a4">
    <w:name w:val="footer"/>
    <w:basedOn w:val="a"/>
    <w:link w:val="Char0"/>
    <w:uiPriority w:val="99"/>
    <w:semiHidden/>
    <w:unhideWhenUsed/>
    <w:rsid w:val="004570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7026"/>
    <w:rPr>
      <w:sz w:val="18"/>
      <w:szCs w:val="18"/>
    </w:rPr>
  </w:style>
  <w:style w:type="paragraph" w:styleId="a5">
    <w:name w:val="Normal (Web)"/>
    <w:basedOn w:val="a"/>
    <w:uiPriority w:val="99"/>
    <w:unhideWhenUsed/>
    <w:rsid w:val="004570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748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2017-10-16T12:43:00Z</dcterms:created>
  <dcterms:modified xsi:type="dcterms:W3CDTF">2017-10-16T12:44:00Z</dcterms:modified>
</cp:coreProperties>
</file>