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0D" w:rsidRPr="0026210D" w:rsidRDefault="0026210D" w:rsidP="0026210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5000" w:type="pct"/>
        <w:shd w:val="clear" w:color="auto" w:fill="E8E8E8"/>
        <w:tblCellMar>
          <w:left w:w="0" w:type="dxa"/>
          <w:right w:w="0" w:type="dxa"/>
        </w:tblCellMar>
        <w:tblLook w:val="04A0"/>
      </w:tblPr>
      <w:tblGrid>
        <w:gridCol w:w="320"/>
        <w:gridCol w:w="1095"/>
        <w:gridCol w:w="374"/>
        <w:gridCol w:w="820"/>
        <w:gridCol w:w="292"/>
        <w:gridCol w:w="1320"/>
        <w:gridCol w:w="542"/>
        <w:gridCol w:w="542"/>
        <w:gridCol w:w="542"/>
        <w:gridCol w:w="542"/>
        <w:gridCol w:w="520"/>
        <w:gridCol w:w="625"/>
        <w:gridCol w:w="792"/>
      </w:tblGrid>
      <w:tr w:rsidR="0026210D" w:rsidRPr="0026210D" w:rsidTr="0026210D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附件1：</w:t>
            </w:r>
          </w:p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江安县事业单位2016年第二次公开考试招聘工作人员笔试面试总成绩（非教育岗位）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报考单位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报考职位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职位编号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笔试折合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面试成绩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面试折合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总成绩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总成绩排名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体检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江安县乡镇水务站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2016123041018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40.74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70.34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江安县乡镇水务站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2016123040725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65.92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39.55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30.48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70.03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江安县乡镇水务站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2016123044202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37.38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29.84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67.22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江安县乡镇水务站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2016123040924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61.48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29.12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66.01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江安县乡镇水务站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2016123032014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60.18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36.11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29.44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65.55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江安县安全监测站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2016123030301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61.26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36.76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67.16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江安县安全监测站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2016123043903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36.54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66.14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江安县安全监测站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2016123030923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60.56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36.34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29.52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65.86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江安县安全监测站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2016123043115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62.92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37.75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31.52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69.27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江安县安全监测站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2016123044627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36.54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31.04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67.58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江安县安全监测站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2016123040527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60.76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36.46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65.66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江安县环境卫生管理所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2016123126115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62.94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37.76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32.64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江安县环境卫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生管理所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工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16229004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2016123125613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29.84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江安县环境卫生管理所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2016123126206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63.06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37.84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29.76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江安县食品检验检测中心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2016123125317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66.32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39.79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78.44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31.38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71.17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江安县食品检验检测中心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2016123125108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65.96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39.58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76.1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30.44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70.02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江安县食品检验检测中心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2016123124330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66.06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39.64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29.52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69.16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江安县食品检验检测中心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2016123031322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64.52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38.71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75.76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69.01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江安县食品检验检测中心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2016123040215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59.08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35.45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32.32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67.77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江安县食品检验检测中心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2016123043505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37.68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67.68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江安县食品检验检测中心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2016123030523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60.78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36.47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74.46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29.78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江安县食品检验检测中心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2016123044228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59.26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35.56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65.56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江安县食品检验检测中心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2016123041405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59.18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35.51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73.98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29.59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江安县水产技术推广站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2016123040218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59.38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35.63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29.76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65.39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江安县水产技术推广站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2016123041228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32.28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29.92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江安县畜牧科技推广中心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2016123040627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江安县畜牧科技推广中心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2016123031822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60.48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36.29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30.92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67.21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江安县畜牧科技推广中心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2016123040706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36.02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26.56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62.58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江安县卫生经费核算中心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财务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2016123032510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67.78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40.67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30.16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江安县卫生经费核算中心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财务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2016123041001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63.66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江安县卫生经费核算中心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财务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16229009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2016123041028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61.26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36.76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29.96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66.72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江安县疾病预防控制中心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疾病预防控制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2016123090312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69.62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41.77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28.72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江安县疾病预防控制中心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疾病预防控制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2016123083903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63.56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38.14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30.24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68.38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江安县疾病预防控制中心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疾病预防控制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36.54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30.32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66.86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江安县疾病预防控制中心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疾病预防控制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2016123091101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60.78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36.47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29.68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江安县疾病预防控制中心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疾病预防控制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2016123091725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60.42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36.25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29.52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65.77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江安县疾病预防控制中心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疾病预防控制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2016123091924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60.46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36.28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27.68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江安县妇幼保健计划生育服务中心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麻醉医师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2016123090929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55.26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28.64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江安县妇幼保健计划生育服务中心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儿科医师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2016123090313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29.44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64.24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江安县妇幼保健计划生育服务中心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儿科医师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2016123091103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49.44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29.66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29.12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58.78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江安县妇幼保健计划生育服务中心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儿科医师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25.08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弃权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弃权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弃权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面试弃权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江安县妇幼保健计划生育服务中心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妇产科医师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2016123091024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68.12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40.87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29.52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70.39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江安县妇幼保健计划生育服务中心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妇产科医师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2016123090718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49.92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29.95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妇产科医师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2016123090816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61.62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36.97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29.84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66.81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妇产科医师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2016123083703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54.82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28.08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60.97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妇产科医师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2016123092014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52.04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31.22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28.88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外科医师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2016123092816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56.12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33.67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28.08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61.75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外科医师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48.76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29.26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弃权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弃权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29.26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面试弃权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五官科医师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2016123083706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60.98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36.59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36.59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面试缺考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精神科医师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2016123083721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61.62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36.97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32.08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精神科医师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61.32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36.79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30.88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67.67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儿科医师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2016123090504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61.74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29.28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66.32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儿科医师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2016123083901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62.44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37.46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37.46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面试缺考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64.88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38.93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28.88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67.81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58.74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35.24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31.12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66.36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2016123092414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59.72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35.83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28.56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64.39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2016123090919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32.34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61.54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54.44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32.66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28.08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60.74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2016123090523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51.98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31.19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59.59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2016123092313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61.56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36.94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36.94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面试缺考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法律事务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16229022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2016123125912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35.42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66.62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法律事务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16229022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2016123111015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61.42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36.85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65.89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针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灸推拿医师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16229025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2016123083704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32.52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29.44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针灸推拿医师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2016123090516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54.68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32.81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28.72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61.53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高护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16229027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2016123062709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64.82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68.09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江安县人民医院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高护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2016123052617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38.46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67.66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江安县中医医院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康复治疗师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16229028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2016123091304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36.66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64.26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江安县中医医院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法律事务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16229029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2016123125729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61.32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36.79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31.92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68.71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江安县中医医院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法律事务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16229029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2016123120826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35.46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29.44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江安县中医医院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法律事务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16229029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2016123126604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61.98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37.19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37.19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面试缺考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江安县怡乐镇卫生院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2016123091007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58.62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35.17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65.57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江安县大井镇卫生院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2016123052710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34.56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63.56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江安县大井镇卫生院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2016123052612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57.54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34.52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28.48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江安县大井镇卫生院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2016123050411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57.32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34.39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70.44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28.18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62.57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江安县大妙乡卫生院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2016123092210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49.54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29.72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29.08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江安县大妙乡卫生院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2016123083718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42.04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25.22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25.76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50.98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江安县仁和乡卫生院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2016123092224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57.22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34.33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30.32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江安县仁和乡卫生院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2016123091315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50.58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30.35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27.76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58.11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江安县仁和乡卫生院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2016123090308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46.54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27.92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55.92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江安县仁和乡卫生院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2016123092205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55.34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29.52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62.72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江安县仁和乡卫生院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2016123092222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52.32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31.39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28.32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59.71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江安县仁和乡卫生院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16229038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2016123092207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51.98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31.19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27.92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江安县井口镇卫生院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2016123090315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34.44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28.48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62.92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江安县井口镇卫生院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2016123052603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65.86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39.52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68.56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江安县井口镇卫生院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2016123052516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62.88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37.73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71.98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28.79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66.52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江安县井口镇卫生院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2016123060123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59.86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35.92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29.84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65.76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江安县井口镇卫生院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2016123052522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36.96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71.56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28.62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65.58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江安县井口镇卫生院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2016123052427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36.12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28.96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65.08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江安县井口镇卫生院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2016123050424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60.66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28.24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64.64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江安县五矿镇卫生院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2016123092227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51.88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31.13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28.96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江安县五矿镇卫生院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2016123092305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28.08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江安县五矿镇卫生院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助产士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2016123062210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29.68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71.38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江安县五矿镇卫生院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助产士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2016123052815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28.88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65.23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江安县五矿镇卫生院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助产士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2016123053107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57.56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28.48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63.02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江安县五矿镇卫生院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2016123091817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54.02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32.41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29.52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61.93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江安县五矿镇卫生院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2016123091201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55.4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江安县五矿镇卫生院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2016123091129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27.68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55.16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江安县红桥镇卫生院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2016123061802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63.94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38.36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30.48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68.84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江安县红桥镇卫生院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2016123061709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36.62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67.02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江安县红桥镇卫生院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2016123050229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66.18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江安县红桥镇卫生院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中医师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2016123091026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53.32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31.99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29.28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61.27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江安县红桥镇卫生院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2016123092208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51.84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江安县红桥镇卫生院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中医师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16229046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2016123091219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30.36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江安县蟠龙乡卫生院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2016123052702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61.34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江安县蟠龙乡卫生院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2016123053109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58.94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35.36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31.76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67.12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江安县蟠龙乡卫生院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2016123052825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37.76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28.48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66.24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江安县蟠龙乡卫生院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2016123052713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35.66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65.66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江安县蟠龙乡卫生院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2016123060310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35.53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江安县蟠龙乡卫生院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37.24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面试缺考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江安县水清镇卫生院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2016123091128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54.92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32.95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28.32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61.27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江安县水清镇卫生院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2016123090625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58.18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34.91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34.91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面试缺考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江安县水清镇卫生院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2016123092510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42.94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25.76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29.52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55.28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江安县水清镇卫生院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40.34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面试缺考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江安县阳春镇卫生院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2016123091021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60.28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36.17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28.08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江安县阳春镇卫生院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16229057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2016123092214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51.36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30.82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29.44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60.26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2016123083622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50.24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30.14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28.96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2016123090917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41.18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24.71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29.12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53.83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2016123052619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67.34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75.6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30.24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70.64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江安县底蓬镇卫生院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2016123052620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64.66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75.2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30.08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68.88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2016123063115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29.84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68.13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2016123052724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59.92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67.95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2016123052511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62.92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28.64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66.39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江安县底蓬镇卫生院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2016123052623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37.51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面试缺考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26210D" w:rsidRPr="0026210D" w:rsidRDefault="0026210D" w:rsidP="0026210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26210D">
        <w:rPr>
          <w:rFonts w:ascii="宋体" w:eastAsia="宋体" w:hAnsi="宋体" w:cs="宋体" w:hint="eastAsia"/>
          <w:color w:val="000000"/>
          <w:sz w:val="18"/>
          <w:szCs w:val="18"/>
        </w:rPr>
        <w:br/>
      </w:r>
    </w:p>
    <w:p w:rsidR="0026210D" w:rsidRPr="0026210D" w:rsidRDefault="0026210D" w:rsidP="0026210D">
      <w:pPr>
        <w:shd w:val="clear" w:color="auto" w:fill="E8E8E8"/>
        <w:adjustRightInd/>
        <w:snapToGrid/>
        <w:spacing w:before="75" w:after="75"/>
        <w:rPr>
          <w:rFonts w:ascii="宋体" w:eastAsia="宋体" w:hAnsi="宋体" w:cs="宋体"/>
          <w:color w:val="000000"/>
          <w:sz w:val="18"/>
          <w:szCs w:val="18"/>
        </w:rPr>
      </w:pPr>
    </w:p>
    <w:p w:rsidR="0026210D" w:rsidRPr="0026210D" w:rsidRDefault="0026210D" w:rsidP="0026210D">
      <w:pPr>
        <w:shd w:val="clear" w:color="auto" w:fill="E8E8E8"/>
        <w:adjustRightInd/>
        <w:snapToGrid/>
        <w:spacing w:before="75" w:after="75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26210D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附件2：</w:t>
      </w:r>
    </w:p>
    <w:tbl>
      <w:tblPr>
        <w:tblW w:w="5000" w:type="pct"/>
        <w:shd w:val="clear" w:color="auto" w:fill="E8E8E8"/>
        <w:tblCellMar>
          <w:left w:w="0" w:type="dxa"/>
          <w:right w:w="0" w:type="dxa"/>
        </w:tblCellMar>
        <w:tblLook w:val="04A0"/>
      </w:tblPr>
      <w:tblGrid>
        <w:gridCol w:w="289"/>
        <w:gridCol w:w="1205"/>
        <w:gridCol w:w="539"/>
        <w:gridCol w:w="820"/>
        <w:gridCol w:w="289"/>
        <w:gridCol w:w="1320"/>
        <w:gridCol w:w="520"/>
        <w:gridCol w:w="520"/>
        <w:gridCol w:w="520"/>
        <w:gridCol w:w="520"/>
        <w:gridCol w:w="620"/>
        <w:gridCol w:w="374"/>
        <w:gridCol w:w="790"/>
      </w:tblGrid>
      <w:tr w:rsidR="0026210D" w:rsidRPr="0026210D" w:rsidTr="0026210D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江安县事业单位2016年第二次公开考试招聘工作人员笔试面试成绩汇总表（教育岗位）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报考单位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报考职位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职位编号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准考证号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笔试成绩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笔试折合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面试成绩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面试折合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总成绩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总成绩排名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体检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江安县大井镇初级中学校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初中语文教师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2016123082501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73.16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73.16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江安县大井镇初级中学校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初中数学教师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2016123063418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81.84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81.84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江安县乡镇初中（含九年一贯制初中部）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初中英语教师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2016123083325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83.34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83.34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江安县乡镇初中（含九年一贯制初中部）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初中英语教师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2016123083124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78.36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78.36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江安县五矿镇初级中学校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初中物理教师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2016123070103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65.72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65.72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江安县乡镇初中（含九年一贯制初中部）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初中生物教师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2016123103014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63.82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63.82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江安县乡镇初中（含九年一贯制初中部）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初中生物教师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2016123106415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江安县乡镇初中（含九年一贯制初中部）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初中地理教师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2016123072818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68.22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68.22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江安县乡镇初中（含九年一贯制初中部）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初中地理教师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2016123073127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67.48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67.48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江安县乡镇小学（含九年一贯制小学部、村小）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小学语文教师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2016123021628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80.06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80.06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江安县乡镇小学（含九年一贯制小学部、村小）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小学语文教师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2016123021311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78.78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78.78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江安县乡镇小学（含九年一贯制小学部、村小）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小学语文教师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2016123020614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78.24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78.24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江安县乡镇小学（含九年一贯制小学部、村小）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小学语文教师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2016123021414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77.94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77.94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江安县乡镇小学（含九年一贯制小学部、村小）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小学语文教师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2016123021821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76.92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76.92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江安县乡镇小学（含九年一贯制小学部、村小）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小学英语教师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2016123082110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81.38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81.38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江安县乡镇小学（含九年一贯制小学部、村小）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小学英语教师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16229069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2016123082329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79.62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79.62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江安县红桥镇中心小学校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小学科学教师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2016123072404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66.92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66.92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江安县四面山镇总旗小学校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中小学信息教师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2016123100525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63.84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63.84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江安县水清镇板栗小学校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中小学美术教师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2016123100509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63.58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38.15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83.00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33.20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71.35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江安县水清镇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板栗小学校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中小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学美术教师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16229072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2016123100720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63.62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38.17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82.90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33.16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71.33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江安县水清镇板栗小学校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中小学美术教师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16229072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2016123070628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62.86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37.72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68.80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65.24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中小学体育教师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2016123073830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66.74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68.59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27.44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67.48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中小学体育教师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2016123102809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65.62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39.37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27.36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66.73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中小学体育教师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2016123072821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37.44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72.98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29.19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66.63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中小学体育教师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16229073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2016123100110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62.84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37.70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69.63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27.85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65.55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中小学体育教师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16229073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2016123073621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63.08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37.85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64.80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25.92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63.77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中小学体育教师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16229073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2016123103908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62.74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37.64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62.19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24.88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62.52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中小学体育教师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16229073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2016123072804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62.32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37.39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61.81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24.72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62.11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中小学体育教师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16229073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2016123101628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63.54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38.12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57.18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22.87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60.99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中小学音乐教师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2016123101225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37.14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87.60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72.18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中小学音乐教师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2016123072913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62.64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37.58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85.60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34.24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71.82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村小）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中小学音乐教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16229074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2016123101207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59.34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71.60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中小学音乐教师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16229074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2016123101118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58.62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35.17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87.80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35.12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70.29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中小学音乐教师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16229074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2016123101017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55.38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33.23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89.00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68.83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中小学音乐教师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16229074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2016123070312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59.06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35.44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82.40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32.96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中小学音乐教师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16229074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2016123100909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56.66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82.60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33.04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67.04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中小学音乐教师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16229074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2016123105628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55.38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33.23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33.60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66.83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中小学音乐教师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16229074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2016123100606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55.42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33.25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80.40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32.16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65.41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江安县乡镇中小学（含九年一贯制学校、村小）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中小学音乐教师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16229074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2016123071217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33.72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75.20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30.08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63.80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江安县乡镇村小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村小教师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2016123100913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74.56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74.56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江安县乡镇村小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村小教师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2016123101102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68.94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68.94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江安县乡镇村小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村小教师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2016123105623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67.72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67.72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江安县乡镇村小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村小教师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2016123103012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67.46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67.46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江安县乡镇村小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村小教师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2016123072709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67.32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67.32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2016123101204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37.56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85.80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34.32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71.88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2016123070305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66.48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39.89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78.40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31.36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71.25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附设幼儿园）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幼儿教师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2016123101712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63.16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37.90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81.20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32.48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70.38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2016123101224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59.92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35.95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84.90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33.96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69.91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2016123101818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62.62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37.57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80.80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32.32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69.89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2016123101210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60.68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36.41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82.80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33.12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69.53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2016123104421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62.88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37.73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77.40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30.96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68.69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2016123070429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60.34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36.20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80.60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32.24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68.44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2016123103830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64.82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38.89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72.20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28.88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67.77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2016123071428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59.94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35.96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78.60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67.40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FF00FF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2016123070801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60.92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36.55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74.80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29.92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66.47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2016123105302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61.12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36.67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73.40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29.36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66.03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2016123101010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60.94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36.56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73.60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29.44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江安县乡镇幼儿园（含小学附设幼儿园）</w:t>
            </w:r>
          </w:p>
        </w:tc>
        <w:tc>
          <w:tcPr>
            <w:tcW w:w="4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幼儿教师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16229076</w:t>
            </w:r>
          </w:p>
        </w:tc>
        <w:tc>
          <w:tcPr>
            <w:tcW w:w="2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2016123101115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60.24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36.14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74.40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29.76</w:t>
            </w:r>
          </w:p>
        </w:tc>
        <w:tc>
          <w:tcPr>
            <w:tcW w:w="3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65.90</w:t>
            </w:r>
          </w:p>
        </w:tc>
        <w:tc>
          <w:tcPr>
            <w:tcW w:w="30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江安县底蓬初级中学校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高中地理教师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2016123105403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66.14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/>
                <w:color w:val="000000"/>
                <w:sz w:val="20"/>
                <w:szCs w:val="20"/>
              </w:rPr>
              <w:t>66.14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江安县底蓬初级中学校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高中生物教师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2016123100713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江安县底蓬初级中学校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高中英语教师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16229079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2016123103210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/>
                <w:color w:val="000000"/>
                <w:sz w:val="20"/>
                <w:szCs w:val="20"/>
              </w:rPr>
              <w:t>70.9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江安县第四初级中学校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高中生物教师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2016123070113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江安县第四初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级中学校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高中</w:t>
            </w: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生物教师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16229080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2016123073902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</w:t>
            </w: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江安县第四初级中学校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高中物理教师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16229081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2016123071010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71.86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/>
                <w:color w:val="000000"/>
                <w:sz w:val="20"/>
                <w:szCs w:val="20"/>
              </w:rPr>
              <w:t>71.86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江安县职业技术学校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汽车维修教师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16229082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2016123100515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67.62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/>
                <w:color w:val="000000"/>
                <w:sz w:val="20"/>
                <w:szCs w:val="20"/>
              </w:rPr>
              <w:t>67.62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江安县职业技术学校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汽车维修教师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16229082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2016123071027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66.44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/>
                <w:color w:val="000000"/>
                <w:sz w:val="20"/>
                <w:szCs w:val="20"/>
              </w:rPr>
              <w:t>66.44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  <w:tr w:rsidR="0026210D" w:rsidRPr="0026210D" w:rsidTr="0026210D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江安中学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高中信息教师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16229083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2016123073712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69.82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不面试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/>
                <w:color w:val="000000"/>
                <w:sz w:val="20"/>
                <w:szCs w:val="20"/>
              </w:rPr>
              <w:t>69.82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26210D" w:rsidRPr="0026210D" w:rsidRDefault="0026210D" w:rsidP="0026210D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210D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进入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210D"/>
    <w:rsid w:val="002A5C03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1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2244</Words>
  <Characters>12792</Characters>
  <Application>Microsoft Office Word</Application>
  <DocSecurity>0</DocSecurity>
  <Lines>106</Lines>
  <Paragraphs>30</Paragraphs>
  <ScaleCrop>false</ScaleCrop>
  <Company/>
  <LinksUpToDate>false</LinksUpToDate>
  <CharactersWithSpaces>15006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2017-01-20T07:48:00Z</dcterms:modified>
</cp:coreProperties>
</file>