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775"/>
        <w:gridCol w:w="458"/>
        <w:gridCol w:w="878"/>
        <w:gridCol w:w="1010"/>
        <w:gridCol w:w="513"/>
        <w:gridCol w:w="1286"/>
        <w:gridCol w:w="1075"/>
        <w:gridCol w:w="529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附件2：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8"/>
                <w:szCs w:val="38"/>
              </w:rPr>
            </w:pPr>
            <w:bookmarkStart w:id="0" w:name="_GoBack"/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38"/>
                <w:szCs w:val="38"/>
              </w:rPr>
              <w:t>四川水利职业技术学院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8"/>
                <w:szCs w:val="38"/>
              </w:rPr>
              <w:t>直接考核招聘高层次人才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8"/>
                <w:szCs w:val="38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38"/>
                <w:szCs w:val="38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免冠彩色登记照片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专业 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现任职称及评聘时间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家庭住址（户口所在地）</w:t>
            </w:r>
          </w:p>
        </w:tc>
        <w:tc>
          <w:tcPr>
            <w:tcW w:w="5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保险情况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教育经历（从本科开始填写）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毕业学校及所学专业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是否为全日制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工作简历（应届生填写实践经历）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工作内容及成果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论文和出版著作情况、课题及获专利情况</w:t>
            </w:r>
          </w:p>
        </w:tc>
        <w:tc>
          <w:tcPr>
            <w:tcW w:w="807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7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所获资格证书</w:t>
            </w:r>
          </w:p>
        </w:tc>
        <w:tc>
          <w:tcPr>
            <w:tcW w:w="807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本人郑重承诺： 以上所填内容客观属实，愿承担失实所产生的后果。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应聘者亲笔签名：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firstLine="3600" w:firstLineChars="150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注：1.凡应聘四川水利职业技术学院的人员均按此表要求填写；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Courier New" w:hAnsi="Courier New" w:eastAsia="等线" w:cs="宋体"/>
                <w:b/>
                <w:bCs/>
                <w:color w:val="000000"/>
                <w:kern w:val="0"/>
                <w:sz w:val="24"/>
                <w:szCs w:val="24"/>
              </w:rPr>
              <w:t>报名阶段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将此表及附件发到指定邮箱，</w:t>
            </w:r>
            <w:r>
              <w:rPr>
                <w:rFonts w:ascii="Courier New" w:hAnsi="Courier New" w:eastAsia="等线" w:cs="宋体"/>
                <w:b/>
                <w:bCs/>
                <w:color w:val="000000"/>
                <w:kern w:val="0"/>
                <w:sz w:val="24"/>
                <w:szCs w:val="24"/>
              </w:rPr>
              <w:t>面试阶段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将此表打印签字以备现场审查。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联系电话：028-68611893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E_mail： syrsc@163.com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学院网址：www.swcvc.net.cn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学院地址：四川省成都崇州市羊马新城永和大道366号    邮编：611231</w:t>
            </w:r>
          </w:p>
        </w:tc>
      </w:tr>
    </w:tbl>
    <w:p>
      <w:pPr>
        <w:spacing w:line="520" w:lineRule="exact"/>
        <w:rPr>
          <w:rFonts w:hint="eastAsia"/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84053"/>
    <w:rsid w:val="11C840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2018-12-10T07:26:00Z</dcterms:created>
  <dc:creator>502-1-1</dc:creator>
  <cp:lastModifiedBy>502-1-1</cp:lastModifiedBy>
  <dcterms:modified xsi:type="dcterms:W3CDTF">2018-12-10T07:27:24Z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