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26" w:beforeAutospacing="0" w:after="0" w:afterAutospacing="0" w:line="390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南充市高级中学“嘉陵江英才工程”公开考核招聘工作人员人员岗位条件及要求一览表</w:t>
      </w:r>
    </w:p>
    <w:tbl>
      <w:tblPr>
        <w:tblpPr w:vertAnchor="text" w:tblpXSpec="left"/>
        <w:tblW w:w="173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265"/>
        <w:gridCol w:w="911"/>
        <w:gridCol w:w="1240"/>
        <w:gridCol w:w="708"/>
        <w:gridCol w:w="1240"/>
        <w:gridCol w:w="1543"/>
        <w:gridCol w:w="6756"/>
        <w:gridCol w:w="25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 w:val="0"/>
                <w:i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 w:val="0"/>
                <w:i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 w:val="0"/>
                <w:i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 w:val="0"/>
                <w:i w:val="0"/>
                <w:sz w:val="16"/>
                <w:szCs w:val="16"/>
                <w:bdr w:val="none" w:color="auto" w:sz="0" w:space="0"/>
              </w:rPr>
              <w:t>招聘对象范围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 w:val="0"/>
                <w:i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 w:val="0"/>
                <w:i w:val="0"/>
                <w:sz w:val="16"/>
                <w:szCs w:val="16"/>
                <w:bdr w:val="none" w:color="auto" w:sz="0" w:space="0"/>
              </w:rPr>
              <w:t>学历学位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 w:val="0"/>
                <w:i w:val="0"/>
                <w:sz w:val="16"/>
                <w:szCs w:val="16"/>
                <w:bdr w:val="none" w:color="auto" w:sz="0" w:space="0"/>
              </w:rPr>
              <w:t>专业条件</w:t>
            </w:r>
          </w:p>
        </w:tc>
        <w:tc>
          <w:tcPr>
            <w:tcW w:w="6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 w:val="0"/>
                <w:i w:val="0"/>
                <w:sz w:val="16"/>
                <w:szCs w:val="16"/>
                <w:bdr w:val="none" w:color="auto" w:sz="0" w:space="0"/>
              </w:rPr>
              <w:t>其他条件及要求</w:t>
            </w:r>
          </w:p>
        </w:tc>
        <w:tc>
          <w:tcPr>
            <w:tcW w:w="2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b w:val="0"/>
                <w:i w:val="0"/>
                <w:sz w:val="16"/>
                <w:szCs w:val="16"/>
                <w:bdr w:val="none" w:color="auto" w:sz="0" w:space="0"/>
              </w:rPr>
              <w:t>考核方式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英语及相关专业</w:t>
            </w:r>
          </w:p>
        </w:tc>
        <w:tc>
          <w:tcPr>
            <w:tcW w:w="6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；4.2019年7月31日前取得研究生学历证书、学位证书。</w:t>
            </w:r>
          </w:p>
        </w:tc>
        <w:tc>
          <w:tcPr>
            <w:tcW w:w="2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笔试、讲课（面试）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历史及相关专业</w:t>
            </w:r>
          </w:p>
        </w:tc>
        <w:tc>
          <w:tcPr>
            <w:tcW w:w="6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；4.2019年7月31日前取得研究生学历证书、学位证书。</w:t>
            </w:r>
          </w:p>
        </w:tc>
        <w:tc>
          <w:tcPr>
            <w:tcW w:w="2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笔试、讲课（面试）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教育心理学及相关专业</w:t>
            </w:r>
          </w:p>
        </w:tc>
        <w:tc>
          <w:tcPr>
            <w:tcW w:w="6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及心理咨询师二级证；4.2019年7月31日前取得研究生学历证书、学位证书。</w:t>
            </w:r>
          </w:p>
        </w:tc>
        <w:tc>
          <w:tcPr>
            <w:tcW w:w="2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笔试、讲课（面试）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化学及相关专业</w:t>
            </w:r>
          </w:p>
        </w:tc>
        <w:tc>
          <w:tcPr>
            <w:tcW w:w="6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；4.2019年7月31日前取得研究生学历证书、学位证书。</w:t>
            </w:r>
          </w:p>
        </w:tc>
        <w:tc>
          <w:tcPr>
            <w:tcW w:w="2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笔试、讲课（面试）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信息技术教育及相关专业</w:t>
            </w:r>
          </w:p>
        </w:tc>
        <w:tc>
          <w:tcPr>
            <w:tcW w:w="6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；4.2019年7月31日前取得研究生学历证书、学位证书。</w:t>
            </w:r>
          </w:p>
        </w:tc>
        <w:tc>
          <w:tcPr>
            <w:tcW w:w="2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笔试、讲课（面试）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体育及相关专业</w:t>
            </w:r>
          </w:p>
        </w:tc>
        <w:tc>
          <w:tcPr>
            <w:tcW w:w="6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往届不限年龄，2019届硕士研究生报名时年龄须在28周岁及以下（年龄计算截止时间2019年8月31日）；2.本科专业须与应聘岗位学科一致，研究生专业须与应聘学科相关；3.具有相应学科的高中教师资格证；4.2019年7月31日前取得研究生学历证书、学位证书。</w:t>
            </w:r>
          </w:p>
        </w:tc>
        <w:tc>
          <w:tcPr>
            <w:tcW w:w="2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讲课（面试）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                      南充市高级中学“嘉陵江英才工程”公开考核招聘工作人员报名信息表</w:t>
      </w:r>
    </w:p>
    <w:tbl>
      <w:tblPr>
        <w:tblW w:w="17304" w:type="dxa"/>
        <w:jc w:val="center"/>
        <w:tblInd w:w="-449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789"/>
        <w:gridCol w:w="391"/>
        <w:gridCol w:w="1510"/>
        <w:gridCol w:w="223"/>
        <w:gridCol w:w="1566"/>
        <w:gridCol w:w="279"/>
        <w:gridCol w:w="1901"/>
        <w:gridCol w:w="1202"/>
        <w:gridCol w:w="2572"/>
        <w:gridCol w:w="1398"/>
        <w:gridCol w:w="26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114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2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21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2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4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2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2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21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2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2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54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联系电话（手机和固定电话）</w:t>
            </w:r>
          </w:p>
        </w:tc>
        <w:tc>
          <w:tcPr>
            <w:tcW w:w="2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02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取得职称（执业）资格证名称</w:t>
            </w:r>
          </w:p>
        </w:tc>
        <w:tc>
          <w:tcPr>
            <w:tcW w:w="21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取得职称（执业）资格证范围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取得职称（执业）资格证时间</w:t>
            </w:r>
          </w:p>
        </w:tc>
        <w:tc>
          <w:tcPr>
            <w:tcW w:w="6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1545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○机关事业单位在职人员 ○应届毕业生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○其他在职人员 ○未就业人员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本人学习和工作经历</w:t>
            </w:r>
          </w:p>
        </w:tc>
        <w:tc>
          <w:tcPr>
            <w:tcW w:w="1545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家庭主要成员及工作单位和职务</w:t>
            </w: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承诺</w:t>
            </w:r>
          </w:p>
        </w:tc>
        <w:tc>
          <w:tcPr>
            <w:tcW w:w="1545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上述填写内容真实完整。如有不实，责任自负。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申请人（签名）：                       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1545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8"/>
                <w:szCs w:val="18"/>
                <w:bdr w:val="none" w:color="auto" w:sz="0" w:space="0"/>
              </w:rPr>
              <w:t>审核人（签名）：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60"/>
            </w:pPr>
            <w:r>
              <w:rPr>
                <w:sz w:val="18"/>
                <w:szCs w:val="18"/>
                <w:bdr w:val="none" w:color="auto" w:sz="0" w:space="0"/>
              </w:rPr>
              <w:t>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8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2019-06-11T06:24:15Z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