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p>
    <w:p>
      <w:pPr>
        <w:spacing w:line="576"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青川县</w:t>
      </w:r>
      <w:r>
        <w:rPr>
          <w:rFonts w:hint="eastAsia" w:ascii="方正小标宋简体" w:hAnsi="方正小标宋简体" w:eastAsia="方正小标宋简体" w:cs="方正小标宋简体"/>
          <w:spacing w:val="-20"/>
          <w:sz w:val="44"/>
          <w:szCs w:val="44"/>
          <w:lang w:val="en-US" w:eastAsia="zh-CN"/>
        </w:rPr>
        <w:t>2020年公开考调事业单位</w:t>
      </w:r>
      <w:r>
        <w:rPr>
          <w:rFonts w:hint="eastAsia" w:ascii="方正小标宋简体" w:hAnsi="方正小标宋简体" w:eastAsia="方正小标宋简体" w:cs="方正小标宋简体"/>
          <w:spacing w:val="-20"/>
          <w:sz w:val="44"/>
          <w:szCs w:val="44"/>
        </w:rPr>
        <w:t>工作人员岗位条件一览表</w:t>
      </w:r>
    </w:p>
    <w:tbl>
      <w:tblPr>
        <w:tblStyle w:val="6"/>
        <w:tblpPr w:leftFromText="180" w:rightFromText="180" w:vertAnchor="text" w:horzAnchor="page" w:tblpX="680" w:tblpY="314"/>
        <w:tblOverlap w:val="never"/>
        <w:tblW w:w="15570" w:type="dxa"/>
        <w:tblInd w:w="0" w:type="dxa"/>
        <w:shd w:val="clear" w:color="auto" w:fill="auto"/>
        <w:tblLayout w:type="fixed"/>
        <w:tblCellMar>
          <w:top w:w="0" w:type="dxa"/>
          <w:left w:w="0" w:type="dxa"/>
          <w:bottom w:w="0" w:type="dxa"/>
          <w:right w:w="0" w:type="dxa"/>
        </w:tblCellMar>
      </w:tblPr>
      <w:tblGrid>
        <w:gridCol w:w="1995"/>
        <w:gridCol w:w="2880"/>
        <w:gridCol w:w="555"/>
        <w:gridCol w:w="600"/>
        <w:gridCol w:w="1110"/>
        <w:gridCol w:w="1200"/>
        <w:gridCol w:w="975"/>
        <w:gridCol w:w="1395"/>
        <w:gridCol w:w="2355"/>
        <w:gridCol w:w="2505"/>
      </w:tblGrid>
      <w:tr>
        <w:tblPrEx>
          <w:shd w:val="clear" w:color="auto" w:fill="auto"/>
          <w:tblCellMar>
            <w:top w:w="0" w:type="dxa"/>
            <w:left w:w="0" w:type="dxa"/>
            <w:bottom w:w="0" w:type="dxa"/>
            <w:right w:w="0" w:type="dxa"/>
          </w:tblCellMar>
        </w:tblPrEx>
        <w:trPr>
          <w:trHeight w:val="614"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主管部门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考调</w:t>
            </w:r>
            <w:r>
              <w:rPr>
                <w:rFonts w:hint="default" w:ascii="Times New Roman" w:hAnsi="Times New Roman" w:eastAsia="黑体" w:cs="Times New Roman"/>
                <w:sz w:val="21"/>
                <w:szCs w:val="21"/>
                <w:lang w:val="en-US" w:eastAsia="zh-CN"/>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考调</w:t>
            </w:r>
            <w:r>
              <w:rPr>
                <w:rFonts w:hint="default" w:ascii="Times New Roman" w:hAnsi="Times New Roman" w:eastAsia="黑体" w:cs="Times New Roman"/>
                <w:sz w:val="21"/>
                <w:szCs w:val="21"/>
                <w:lang w:val="en-US" w:eastAsia="zh-CN"/>
              </w:rPr>
              <w:br w:type="textWrapping"/>
            </w:r>
            <w:r>
              <w:rPr>
                <w:rFonts w:hint="default" w:ascii="Times New Roman" w:hAnsi="Times New Roman" w:eastAsia="黑体" w:cs="Times New Roman"/>
                <w:sz w:val="21"/>
                <w:szCs w:val="21"/>
                <w:lang w:val="en-US" w:eastAsia="zh-CN"/>
              </w:rPr>
              <w:t>岗位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考调</w:t>
            </w:r>
          </w:p>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人数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学</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专     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毕业院校</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年龄要求</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执（职）业资格</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黑体" w:cs="Times New Roman"/>
                <w:kern w:val="2"/>
                <w:sz w:val="21"/>
                <w:szCs w:val="21"/>
                <w:lang w:val="en-US" w:eastAsia="zh-CN" w:bidi="ar-SA"/>
              </w:rPr>
            </w:pPr>
            <w:r>
              <w:rPr>
                <w:rFonts w:hint="default" w:ascii="Times New Roman" w:hAnsi="Times New Roman" w:eastAsia="黑体" w:cs="Times New Roman"/>
                <w:sz w:val="21"/>
                <w:szCs w:val="21"/>
                <w:lang w:val="en-US" w:eastAsia="zh-CN"/>
              </w:rPr>
              <w:t>其它要求</w:t>
            </w:r>
          </w:p>
        </w:tc>
      </w:tr>
      <w:tr>
        <w:tblPrEx>
          <w:tblCellMar>
            <w:top w:w="0" w:type="dxa"/>
            <w:left w:w="0" w:type="dxa"/>
            <w:bottom w:w="0" w:type="dxa"/>
            <w:right w:w="0" w:type="dxa"/>
          </w:tblCellMar>
        </w:tblPrEx>
        <w:trPr>
          <w:trHeight w:val="1169"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青川县卫生健康局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青川县疾病预防控制中心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专业技术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护理/护理学/预防医学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rPr>
              <w:t>40周岁</w:t>
            </w:r>
            <w:r>
              <w:rPr>
                <w:rFonts w:hint="eastAsia" w:ascii="宋体" w:hAnsi="宋体" w:eastAsia="宋体" w:cs="宋体"/>
                <w:sz w:val="21"/>
                <w:szCs w:val="21"/>
                <w:lang w:eastAsia="zh-CN"/>
              </w:rPr>
              <w:t>及</w:t>
            </w:r>
            <w:r>
              <w:rPr>
                <w:rFonts w:hint="eastAsia" w:ascii="宋体" w:hAnsi="宋体" w:eastAsia="宋体" w:cs="宋体"/>
                <w:sz w:val="21"/>
                <w:szCs w:val="21"/>
              </w:rPr>
              <w:t>以下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具有护士及以上执业资格或具有公共卫生类执业助理医师及以上资格</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具有疾病预防控制工作经历。</w:t>
            </w:r>
          </w:p>
        </w:tc>
      </w:tr>
      <w:tr>
        <w:tblPrEx>
          <w:tblCellMar>
            <w:top w:w="0" w:type="dxa"/>
            <w:left w:w="0" w:type="dxa"/>
            <w:bottom w:w="0" w:type="dxa"/>
            <w:right w:w="0" w:type="dxa"/>
          </w:tblCellMar>
        </w:tblPrEx>
        <w:trPr>
          <w:trHeight w:val="9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青川县卫生健康局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青川县乔庄镇中心卫生院</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专业技术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大专及以上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护理/护理学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全日制普通高校</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rPr>
              <w:t>40周岁</w:t>
            </w:r>
            <w:r>
              <w:rPr>
                <w:rFonts w:hint="eastAsia" w:ascii="宋体" w:hAnsi="宋体" w:eastAsia="宋体" w:cs="宋体"/>
                <w:sz w:val="21"/>
                <w:szCs w:val="21"/>
                <w:lang w:eastAsia="zh-CN"/>
              </w:rPr>
              <w:t>及</w:t>
            </w:r>
            <w:r>
              <w:rPr>
                <w:rFonts w:hint="eastAsia" w:ascii="宋体" w:hAnsi="宋体" w:eastAsia="宋体" w:cs="宋体"/>
                <w:sz w:val="21"/>
                <w:szCs w:val="21"/>
              </w:rPr>
              <w:t>以下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具有护士及以上执业资格</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具有大学本科及以上学历的，毕业院校不限。</w:t>
            </w:r>
          </w:p>
        </w:tc>
      </w:tr>
      <w:tr>
        <w:tblPrEx>
          <w:tblCellMar>
            <w:top w:w="0" w:type="dxa"/>
            <w:left w:w="0" w:type="dxa"/>
            <w:bottom w:w="0" w:type="dxa"/>
            <w:right w:w="0" w:type="dxa"/>
          </w:tblCellMar>
        </w:tblPrEx>
        <w:trPr>
          <w:trHeight w:val="819"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青川县经济信息化和科学技术局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青川县生态产业科技服务中心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大专及以上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40周岁</w:t>
            </w:r>
            <w:r>
              <w:rPr>
                <w:rFonts w:hint="eastAsia" w:ascii="宋体" w:hAnsi="宋体" w:eastAsia="宋体" w:cs="宋体"/>
                <w:sz w:val="21"/>
                <w:szCs w:val="21"/>
                <w:lang w:eastAsia="zh-CN"/>
              </w:rPr>
              <w:t>及</w:t>
            </w:r>
            <w:r>
              <w:rPr>
                <w:rFonts w:hint="eastAsia" w:ascii="宋体" w:hAnsi="宋体" w:eastAsia="宋体" w:cs="宋体"/>
                <w:sz w:val="21"/>
                <w:szCs w:val="21"/>
              </w:rPr>
              <w:t>以下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p>
        </w:tc>
      </w:tr>
      <w:tr>
        <w:tblPrEx>
          <w:tblCellMar>
            <w:top w:w="0" w:type="dxa"/>
            <w:left w:w="0" w:type="dxa"/>
            <w:bottom w:w="0" w:type="dxa"/>
            <w:right w:w="0" w:type="dxa"/>
          </w:tblCellMar>
        </w:tblPrEx>
        <w:trPr>
          <w:trHeight w:val="696"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青川县住房和城乡建设局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青川县环卫所</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大专及以上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不限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不限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40周岁</w:t>
            </w:r>
            <w:r>
              <w:rPr>
                <w:rFonts w:hint="eastAsia" w:ascii="宋体" w:hAnsi="宋体" w:eastAsia="宋体" w:cs="宋体"/>
                <w:sz w:val="21"/>
                <w:szCs w:val="21"/>
                <w:lang w:eastAsia="zh-CN"/>
              </w:rPr>
              <w:t>及</w:t>
            </w:r>
            <w:r>
              <w:rPr>
                <w:rFonts w:hint="eastAsia" w:ascii="宋体" w:hAnsi="宋体" w:eastAsia="宋体" w:cs="宋体"/>
                <w:sz w:val="21"/>
                <w:szCs w:val="21"/>
              </w:rPr>
              <w:t>以下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p>
        </w:tc>
      </w:tr>
      <w:tr>
        <w:tblPrEx>
          <w:tblCellMar>
            <w:top w:w="0" w:type="dxa"/>
            <w:left w:w="0" w:type="dxa"/>
            <w:bottom w:w="0" w:type="dxa"/>
            <w:right w:w="0" w:type="dxa"/>
          </w:tblCellMar>
        </w:tblPrEx>
        <w:trPr>
          <w:trHeight w:val="771"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青川县住房和城乡建设局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青川县城乡建设档案馆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大专及以上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不限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不限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40周岁</w:t>
            </w:r>
            <w:r>
              <w:rPr>
                <w:rFonts w:hint="eastAsia" w:ascii="宋体" w:hAnsi="宋体" w:eastAsia="宋体" w:cs="宋体"/>
                <w:sz w:val="21"/>
                <w:szCs w:val="21"/>
                <w:lang w:eastAsia="zh-CN"/>
              </w:rPr>
              <w:t>及</w:t>
            </w:r>
            <w:r>
              <w:rPr>
                <w:rFonts w:hint="eastAsia" w:ascii="宋体" w:hAnsi="宋体" w:eastAsia="宋体" w:cs="宋体"/>
                <w:sz w:val="21"/>
                <w:szCs w:val="21"/>
              </w:rPr>
              <w:t>以下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kern w:val="2"/>
                <w:sz w:val="21"/>
                <w:szCs w:val="21"/>
                <w:lang w:val="en-US" w:eastAsia="zh-CN" w:bidi="ar-SA"/>
              </w:rPr>
            </w:pPr>
          </w:p>
        </w:tc>
      </w:tr>
      <w:tr>
        <w:tblPrEx>
          <w:tblCellMar>
            <w:top w:w="0" w:type="dxa"/>
            <w:left w:w="0" w:type="dxa"/>
            <w:bottom w:w="0" w:type="dxa"/>
            <w:right w:w="0" w:type="dxa"/>
          </w:tblCellMar>
        </w:tblPrEx>
        <w:trPr>
          <w:trHeight w:val="946"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青川县自然资源局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青川县土地房屋征收拆迁事务中心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本科</w:t>
            </w:r>
            <w:r>
              <w:rPr>
                <w:rFonts w:hint="eastAsia" w:ascii="宋体" w:hAnsi="宋体" w:eastAsia="宋体" w:cs="宋体"/>
                <w:sz w:val="21"/>
                <w:szCs w:val="21"/>
                <w:lang w:eastAsia="zh-CN"/>
              </w:rPr>
              <w:t>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35</w:t>
            </w:r>
            <w:r>
              <w:rPr>
                <w:rFonts w:hint="eastAsia" w:ascii="宋体" w:hAnsi="宋体" w:eastAsia="宋体" w:cs="宋体"/>
                <w:sz w:val="21"/>
                <w:szCs w:val="21"/>
                <w:lang w:eastAsia="zh-CN"/>
              </w:rPr>
              <w:t>周岁及</w:t>
            </w:r>
            <w:r>
              <w:rPr>
                <w:rFonts w:hint="eastAsia" w:ascii="宋体" w:hAnsi="宋体" w:eastAsia="宋体" w:cs="宋体"/>
                <w:sz w:val="21"/>
                <w:szCs w:val="21"/>
              </w:rPr>
              <w:t>以下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p>
        </w:tc>
      </w:tr>
      <w:tr>
        <w:tblPrEx>
          <w:tblCellMar>
            <w:top w:w="0" w:type="dxa"/>
            <w:left w:w="0" w:type="dxa"/>
            <w:bottom w:w="0" w:type="dxa"/>
            <w:right w:w="0" w:type="dxa"/>
          </w:tblCellMar>
        </w:tblPrEx>
        <w:trPr>
          <w:trHeight w:val="842"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黑体" w:cs="Times New Roman"/>
                <w:kern w:val="2"/>
                <w:sz w:val="21"/>
                <w:szCs w:val="21"/>
                <w:lang w:val="en-US" w:eastAsia="zh-CN" w:bidi="ar-SA"/>
              </w:rPr>
            </w:pPr>
            <w:r>
              <w:rPr>
                <w:rFonts w:hint="default" w:ascii="Times New Roman" w:hAnsi="Times New Roman" w:eastAsia="黑体" w:cs="Times New Roman"/>
                <w:sz w:val="21"/>
                <w:szCs w:val="21"/>
                <w:lang w:val="en-US" w:eastAsia="zh-CN"/>
              </w:rPr>
              <w:t>主管部门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sz w:val="21"/>
                <w:szCs w:val="21"/>
                <w:lang w:val="en-US" w:eastAsia="zh-CN"/>
              </w:rPr>
              <w:t>考调</w:t>
            </w:r>
            <w:r>
              <w:rPr>
                <w:rFonts w:hint="default" w:ascii="Times New Roman" w:hAnsi="Times New Roman" w:eastAsia="黑体" w:cs="Times New Roman"/>
                <w:sz w:val="21"/>
                <w:szCs w:val="21"/>
                <w:lang w:val="en-US" w:eastAsia="zh-CN"/>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sz w:val="21"/>
                <w:szCs w:val="21"/>
                <w:lang w:val="en-US" w:eastAsia="zh-CN"/>
              </w:rPr>
              <w:t>考调</w:t>
            </w:r>
            <w:r>
              <w:rPr>
                <w:rFonts w:hint="default" w:ascii="Times New Roman" w:hAnsi="Times New Roman" w:eastAsia="黑体" w:cs="Times New Roman"/>
                <w:sz w:val="21"/>
                <w:szCs w:val="21"/>
                <w:lang w:val="en-US" w:eastAsia="zh-CN"/>
              </w:rPr>
              <w:br w:type="textWrapping"/>
            </w:r>
            <w:r>
              <w:rPr>
                <w:rFonts w:hint="default" w:ascii="Times New Roman" w:hAnsi="Times New Roman" w:eastAsia="黑体" w:cs="Times New Roman"/>
                <w:sz w:val="21"/>
                <w:szCs w:val="21"/>
                <w:lang w:val="en-US" w:eastAsia="zh-CN"/>
              </w:rPr>
              <w:t>岗位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考调</w:t>
            </w:r>
          </w:p>
          <w:p>
            <w:pPr>
              <w:jc w:val="center"/>
              <w:rPr>
                <w:rFonts w:hint="eastAsia" w:ascii="Times New Roman" w:hAnsi="Times New Roman" w:eastAsia="黑体" w:cs="Times New Roman"/>
                <w:kern w:val="2"/>
                <w:sz w:val="21"/>
                <w:szCs w:val="21"/>
                <w:lang w:val="en-US" w:eastAsia="zh-CN" w:bidi="ar-SA"/>
              </w:rPr>
            </w:pPr>
            <w:r>
              <w:rPr>
                <w:rFonts w:hint="default" w:ascii="Times New Roman" w:hAnsi="Times New Roman" w:eastAsia="黑体" w:cs="Times New Roman"/>
                <w:sz w:val="21"/>
                <w:szCs w:val="21"/>
                <w:lang w:val="en-US" w:eastAsia="zh-CN"/>
              </w:rPr>
              <w:t>人数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黑体" w:cs="Times New Roman"/>
                <w:kern w:val="2"/>
                <w:sz w:val="21"/>
                <w:szCs w:val="21"/>
                <w:lang w:val="en-US" w:eastAsia="zh-CN" w:bidi="ar-SA"/>
              </w:rPr>
            </w:pPr>
            <w:r>
              <w:rPr>
                <w:rFonts w:hint="default" w:ascii="Times New Roman" w:hAnsi="Times New Roman" w:eastAsia="黑体" w:cs="Times New Roman"/>
                <w:sz w:val="21"/>
                <w:szCs w:val="21"/>
                <w:lang w:val="en-US" w:eastAsia="zh-CN"/>
              </w:rPr>
              <w:t>学</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历</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黑体" w:cs="Times New Roman"/>
                <w:kern w:val="2"/>
                <w:sz w:val="21"/>
                <w:szCs w:val="21"/>
                <w:lang w:val="en-US" w:eastAsia="zh-CN" w:bidi="ar-SA"/>
              </w:rPr>
            </w:pPr>
            <w:r>
              <w:rPr>
                <w:rFonts w:hint="default" w:ascii="Times New Roman" w:hAnsi="Times New Roman" w:eastAsia="黑体" w:cs="Times New Roman"/>
                <w:sz w:val="21"/>
                <w:szCs w:val="21"/>
                <w:lang w:val="en-US" w:eastAsia="zh-CN"/>
              </w:rPr>
              <w:t>专    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sz w:val="21"/>
                <w:szCs w:val="21"/>
                <w:lang w:val="en-US" w:eastAsia="zh-CN"/>
              </w:rPr>
              <w:t>毕业院校</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黑体" w:cs="Times New Roman"/>
                <w:kern w:val="2"/>
                <w:sz w:val="21"/>
                <w:szCs w:val="21"/>
                <w:lang w:val="en-US" w:eastAsia="zh-CN" w:bidi="ar-SA"/>
              </w:rPr>
            </w:pPr>
            <w:r>
              <w:rPr>
                <w:rFonts w:hint="default" w:ascii="Times New Roman" w:hAnsi="Times New Roman" w:eastAsia="黑体" w:cs="Times New Roman"/>
                <w:sz w:val="21"/>
                <w:szCs w:val="21"/>
                <w:lang w:val="en-US" w:eastAsia="zh-CN"/>
              </w:rPr>
              <w:t>年龄要求</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黑体" w:cs="Times New Roman"/>
                <w:kern w:val="2"/>
                <w:sz w:val="21"/>
                <w:szCs w:val="21"/>
                <w:lang w:val="en-US" w:eastAsia="zh-CN" w:bidi="ar-SA"/>
              </w:rPr>
            </w:pPr>
            <w:r>
              <w:rPr>
                <w:rFonts w:hint="default" w:ascii="Times New Roman" w:hAnsi="Times New Roman" w:eastAsia="黑体" w:cs="Times New Roman"/>
                <w:sz w:val="21"/>
                <w:szCs w:val="21"/>
                <w:lang w:val="en-US" w:eastAsia="zh-CN"/>
              </w:rPr>
              <w:t>执（职）业资格</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黑体" w:cs="Times New Roman"/>
                <w:kern w:val="2"/>
                <w:sz w:val="21"/>
                <w:szCs w:val="21"/>
                <w:lang w:val="en-US" w:eastAsia="zh-CN" w:bidi="ar-SA"/>
              </w:rPr>
            </w:pPr>
            <w:r>
              <w:rPr>
                <w:rFonts w:hint="default" w:ascii="Times New Roman" w:hAnsi="Times New Roman" w:eastAsia="黑体" w:cs="Times New Roman"/>
                <w:sz w:val="21"/>
                <w:szCs w:val="21"/>
                <w:lang w:val="en-US" w:eastAsia="zh-CN"/>
              </w:rPr>
              <w:t>其它要求</w:t>
            </w:r>
          </w:p>
        </w:tc>
      </w:tr>
      <w:tr>
        <w:tblPrEx>
          <w:tblCellMar>
            <w:top w:w="0" w:type="dxa"/>
            <w:left w:w="0" w:type="dxa"/>
            <w:bottom w:w="0" w:type="dxa"/>
            <w:right w:w="0" w:type="dxa"/>
          </w:tblCellMar>
        </w:tblPrEx>
        <w:trPr>
          <w:trHeight w:val="657"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青川县统计局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青川县统计信息中心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大专及以上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不限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不限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35周岁及以下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p>
        </w:tc>
      </w:tr>
      <w:tr>
        <w:tblPrEx>
          <w:tblCellMar>
            <w:top w:w="0" w:type="dxa"/>
            <w:left w:w="0" w:type="dxa"/>
            <w:bottom w:w="0" w:type="dxa"/>
            <w:right w:w="0" w:type="dxa"/>
          </w:tblCellMar>
        </w:tblPrEx>
        <w:trPr>
          <w:trHeight w:val="746"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青川县农业农村局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青川县乡村振兴事务中心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大专及以上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全日制普通高校</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40</w:t>
            </w:r>
            <w:r>
              <w:rPr>
                <w:rFonts w:hint="eastAsia" w:ascii="宋体" w:hAnsi="宋体" w:eastAsia="宋体" w:cs="宋体"/>
                <w:sz w:val="21"/>
                <w:szCs w:val="21"/>
                <w:lang w:eastAsia="zh-CN"/>
              </w:rPr>
              <w:t>周</w:t>
            </w:r>
            <w:r>
              <w:rPr>
                <w:rFonts w:hint="eastAsia" w:ascii="宋体" w:hAnsi="宋体" w:eastAsia="宋体" w:cs="宋体"/>
                <w:sz w:val="21"/>
                <w:szCs w:val="21"/>
              </w:rPr>
              <w:t>岁及以下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p>
        </w:tc>
      </w:tr>
      <w:tr>
        <w:tblPrEx>
          <w:tblCellMar>
            <w:top w:w="0" w:type="dxa"/>
            <w:left w:w="0" w:type="dxa"/>
            <w:bottom w:w="0" w:type="dxa"/>
            <w:right w:w="0" w:type="dxa"/>
          </w:tblCellMar>
        </w:tblPrEx>
        <w:trPr>
          <w:trHeight w:val="732"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青川县农业农村局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青川县动物疫病预防控制中心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专业技术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大专及以上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动物医学类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不限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40</w:t>
            </w:r>
            <w:r>
              <w:rPr>
                <w:rFonts w:hint="eastAsia" w:ascii="宋体" w:hAnsi="宋体" w:eastAsia="宋体" w:cs="宋体"/>
                <w:sz w:val="21"/>
                <w:szCs w:val="21"/>
                <w:lang w:eastAsia="zh-CN"/>
              </w:rPr>
              <w:t>周</w:t>
            </w:r>
            <w:r>
              <w:rPr>
                <w:rFonts w:hint="eastAsia" w:ascii="宋体" w:hAnsi="宋体" w:eastAsia="宋体" w:cs="宋体"/>
                <w:sz w:val="21"/>
                <w:szCs w:val="21"/>
              </w:rPr>
              <w:t>岁及以下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p>
        </w:tc>
      </w:tr>
      <w:tr>
        <w:tblPrEx>
          <w:tblCellMar>
            <w:top w:w="0" w:type="dxa"/>
            <w:left w:w="0" w:type="dxa"/>
            <w:bottom w:w="0" w:type="dxa"/>
            <w:right w:w="0" w:type="dxa"/>
          </w:tblCellMar>
        </w:tblPrEx>
        <w:trPr>
          <w:trHeight w:val="726"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青川县气象局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青川县人工影响天气办公室</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大专及以上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计算机类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不限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35周岁及以下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该岗位长期野外作业，较适合男性。</w:t>
            </w:r>
          </w:p>
        </w:tc>
      </w:tr>
      <w:tr>
        <w:tblPrEx>
          <w:tblCellMar>
            <w:top w:w="0" w:type="dxa"/>
            <w:left w:w="0" w:type="dxa"/>
            <w:bottom w:w="0" w:type="dxa"/>
            <w:right w:w="0" w:type="dxa"/>
          </w:tblCellMar>
        </w:tblPrEx>
        <w:trPr>
          <w:trHeight w:val="796"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2"/>
                <w:lang w:val="en-US" w:eastAsia="zh-CN" w:bidi="ar-SA"/>
              </w:rPr>
            </w:pPr>
            <w:r>
              <w:rPr>
                <w:rFonts w:hint="eastAsia" w:ascii="宋体" w:hAnsi="宋体" w:eastAsia="宋体" w:cs="宋体"/>
                <w:lang w:eastAsia="zh-CN"/>
              </w:rPr>
              <w:t>青川县人力资源和社会保障局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2"/>
                <w:lang w:val="en-US" w:eastAsia="zh-CN" w:bidi="ar-SA"/>
              </w:rPr>
            </w:pPr>
            <w:r>
              <w:rPr>
                <w:rFonts w:hint="eastAsia" w:ascii="宋体" w:hAnsi="宋体" w:eastAsia="宋体" w:cs="宋体"/>
                <w:lang w:eastAsia="zh-CN"/>
              </w:rPr>
              <w:t>青川县农民工服务中心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eastAsia="zh-CN"/>
              </w:rPr>
              <w:t>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eastAsia="zh-CN"/>
              </w:rPr>
              <w:t>大专及以上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lang w:eastAsia="zh-CN"/>
              </w:rPr>
              <w:t>不限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sz w:val="21"/>
                <w:szCs w:val="21"/>
              </w:rPr>
              <w:t>不限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kern w:val="2"/>
                <w:sz w:val="21"/>
                <w:szCs w:val="22"/>
                <w:lang w:val="en-US" w:eastAsia="zh-CN" w:bidi="ar-SA"/>
              </w:rPr>
            </w:pPr>
            <w:r>
              <w:rPr>
                <w:rFonts w:hint="eastAsia" w:ascii="宋体" w:hAnsi="宋体" w:eastAsia="宋体" w:cs="宋体"/>
                <w:sz w:val="21"/>
                <w:szCs w:val="21"/>
              </w:rPr>
              <w:t>4</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周</w:t>
            </w:r>
            <w:r>
              <w:rPr>
                <w:rFonts w:hint="eastAsia" w:ascii="宋体" w:hAnsi="宋体" w:eastAsia="宋体" w:cs="宋体"/>
                <w:sz w:val="21"/>
                <w:szCs w:val="21"/>
              </w:rPr>
              <w:t>岁及以下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sz w:val="21"/>
                <w:szCs w:val="21"/>
              </w:rPr>
              <w:t>不限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p>
        </w:tc>
      </w:tr>
      <w:tr>
        <w:tblPrEx>
          <w:tblCellMar>
            <w:top w:w="0" w:type="dxa"/>
            <w:left w:w="0" w:type="dxa"/>
            <w:bottom w:w="0" w:type="dxa"/>
            <w:right w:w="0" w:type="dxa"/>
          </w:tblCellMar>
        </w:tblPrEx>
        <w:trPr>
          <w:trHeight w:val="971"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lang w:eastAsia="zh-CN"/>
              </w:rPr>
            </w:pPr>
            <w:r>
              <w:rPr>
                <w:rFonts w:hint="eastAsia" w:ascii="宋体" w:hAnsi="宋体" w:eastAsia="宋体" w:cs="宋体"/>
                <w:lang w:eastAsia="zh-CN"/>
              </w:rPr>
              <w:t>青川县人力资源和社会保障局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lang w:eastAsia="zh-CN"/>
              </w:rPr>
            </w:pPr>
            <w:r>
              <w:rPr>
                <w:rFonts w:hint="eastAsia" w:ascii="宋体" w:hAnsi="宋体" w:eastAsia="宋体" w:cs="宋体"/>
                <w:lang w:eastAsia="zh-CN"/>
              </w:rPr>
              <w:t>青川县农民工服务中心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lang w:eastAsia="zh-CN"/>
              </w:rPr>
            </w:pPr>
            <w:r>
              <w:rPr>
                <w:rFonts w:hint="eastAsia" w:ascii="宋体" w:hAnsi="宋体" w:eastAsia="宋体" w:cs="宋体"/>
                <w:lang w:eastAsia="zh-CN"/>
              </w:rPr>
              <w:t>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lang w:eastAsia="zh-CN"/>
              </w:rPr>
            </w:pPr>
            <w:r>
              <w:rPr>
                <w:rFonts w:hint="eastAsia" w:ascii="宋体" w:hAnsi="宋体" w:eastAsia="宋体" w:cs="宋体"/>
                <w:lang w:eastAsia="zh-CN"/>
              </w:rPr>
              <w:t>大专及以上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lang w:eastAsia="zh-CN"/>
              </w:rPr>
            </w:pPr>
            <w:r>
              <w:rPr>
                <w:rFonts w:hint="eastAsia" w:ascii="宋体" w:hAnsi="宋体" w:eastAsia="宋体" w:cs="宋体"/>
                <w:lang w:eastAsia="zh-CN"/>
              </w:rPr>
              <w:t>不限</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rPr>
            </w:pPr>
            <w:r>
              <w:rPr>
                <w:rFonts w:hint="eastAsia" w:ascii="宋体" w:hAnsi="宋体" w:eastAsia="宋体" w:cs="宋体"/>
                <w:sz w:val="21"/>
                <w:szCs w:val="21"/>
              </w:rPr>
              <w:t>不限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rPr>
            </w:pPr>
            <w:r>
              <w:rPr>
                <w:rFonts w:hint="eastAsia" w:ascii="宋体" w:hAnsi="宋体" w:eastAsia="宋体" w:cs="宋体"/>
                <w:sz w:val="21"/>
                <w:szCs w:val="21"/>
              </w:rPr>
              <w:t>40</w:t>
            </w:r>
            <w:r>
              <w:rPr>
                <w:rFonts w:hint="eastAsia" w:ascii="宋体" w:hAnsi="宋体" w:eastAsia="宋体" w:cs="宋体"/>
                <w:sz w:val="21"/>
                <w:szCs w:val="21"/>
                <w:lang w:eastAsia="zh-CN"/>
              </w:rPr>
              <w:t>周</w:t>
            </w:r>
            <w:r>
              <w:rPr>
                <w:rFonts w:hint="eastAsia" w:ascii="宋体" w:hAnsi="宋体" w:eastAsia="宋体" w:cs="宋体"/>
                <w:sz w:val="21"/>
                <w:szCs w:val="21"/>
              </w:rPr>
              <w:t>岁及以下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rPr>
            </w:pPr>
            <w:r>
              <w:rPr>
                <w:rFonts w:hint="eastAsia" w:ascii="宋体" w:hAnsi="宋体" w:eastAsia="宋体" w:cs="宋体"/>
                <w:sz w:val="21"/>
                <w:szCs w:val="21"/>
              </w:rPr>
              <w:t>不限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从事办公室、文秘或宣传工作2年及以上，市级及以上新闻媒体发表1000字左右稿件2篇及以上。</w:t>
            </w:r>
          </w:p>
        </w:tc>
      </w:tr>
      <w:tr>
        <w:tblPrEx>
          <w:tblCellMar>
            <w:top w:w="0" w:type="dxa"/>
            <w:left w:w="0" w:type="dxa"/>
            <w:bottom w:w="0" w:type="dxa"/>
            <w:right w:w="0" w:type="dxa"/>
          </w:tblCellMar>
        </w:tblPrEx>
        <w:trPr>
          <w:trHeight w:val="761"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青川县审计局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青川县金审工程管理中心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专业技术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大专及以上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计算机类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不限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35周岁以下</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lang w:eastAsia="zh-CN"/>
              </w:rPr>
            </w:pPr>
            <w:r>
              <w:rPr>
                <w:rFonts w:hint="eastAsia" w:ascii="宋体" w:hAnsi="宋体" w:eastAsia="宋体" w:cs="宋体"/>
                <w:lang w:eastAsia="zh-CN"/>
              </w:rPr>
              <w:t>不限</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kern w:val="2"/>
                <w:sz w:val="21"/>
                <w:szCs w:val="21"/>
                <w:lang w:val="en-US" w:eastAsia="zh-CN" w:bidi="ar-SA"/>
              </w:rPr>
            </w:pPr>
          </w:p>
        </w:tc>
      </w:tr>
    </w:tbl>
    <w:p>
      <w:pPr>
        <w:jc w:val="left"/>
        <w:rPr>
          <w:rFonts w:hint="default" w:ascii="宋体" w:hAnsi="宋体" w:eastAsia="宋体" w:cs="宋体"/>
          <w:lang w:val="en-US" w:eastAsia="zh-CN"/>
        </w:rPr>
      </w:pPr>
    </w:p>
    <w:sectPr>
      <w:footerReference r:id="rId3" w:type="default"/>
      <w:pgSz w:w="16838" w:h="11906" w:orient="landscape"/>
      <w:pgMar w:top="1984" w:right="1587" w:bottom="1701" w:left="1587" w:header="851" w:footer="652" w:gutter="0"/>
      <w:pgBorders>
        <w:top w:val="none" w:sz="0" w:space="0"/>
        <w:left w:val="none" w:sz="0" w:space="0"/>
        <w:bottom w:val="none" w:sz="0" w:space="0"/>
        <w:right w:val="none" w:sz="0" w:space="0"/>
      </w:pgBorders>
      <w:pgNumType w:start="7"/>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902"/>
      <w:docPartObj>
        <w:docPartGallery w:val="autotext"/>
      </w:docPartObj>
    </w:sdtPr>
    <w:sdtEndPr>
      <w:rPr>
        <w:sz w:val="28"/>
        <w:szCs w:val="28"/>
      </w:rPr>
    </w:sdtEndPr>
    <w:sdtContent>
      <w:p>
        <w:pPr>
          <w:pStyle w:val="3"/>
          <w:jc w:val="right"/>
        </w:pPr>
      </w:p>
      <w:p>
        <w:pPr>
          <w:pStyle w:val="3"/>
          <w:jc w:val="right"/>
        </w:pPr>
      </w:p>
      <w:p>
        <w:pPr>
          <w:pStyle w:val="3"/>
          <w:jc w:val="right"/>
          <w:rPr>
            <w:sz w:val="28"/>
            <w:szCs w:val="28"/>
          </w:rPr>
        </w:pPr>
        <w:bookmarkStart w:id="0" w:name="_GoBack"/>
        <w:bookmarkEnd w:id="0"/>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jc w:val="right"/>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txbxContent>
                  </v:textbox>
                </v:shape>
              </w:pict>
            </mc:Fallback>
          </mc:AlternateConten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5E"/>
    <w:rsid w:val="000012E3"/>
    <w:rsid w:val="00220351"/>
    <w:rsid w:val="00387B49"/>
    <w:rsid w:val="004018F3"/>
    <w:rsid w:val="004E3EFD"/>
    <w:rsid w:val="00546890"/>
    <w:rsid w:val="005A0C8E"/>
    <w:rsid w:val="007441E2"/>
    <w:rsid w:val="007D2CE9"/>
    <w:rsid w:val="008C5874"/>
    <w:rsid w:val="0091589D"/>
    <w:rsid w:val="009B1DF3"/>
    <w:rsid w:val="00C01699"/>
    <w:rsid w:val="00D96A7E"/>
    <w:rsid w:val="00DD735E"/>
    <w:rsid w:val="00E336B5"/>
    <w:rsid w:val="00FC2B95"/>
    <w:rsid w:val="01D36937"/>
    <w:rsid w:val="02AB1906"/>
    <w:rsid w:val="07B0643C"/>
    <w:rsid w:val="08797033"/>
    <w:rsid w:val="09420A8D"/>
    <w:rsid w:val="0C72051A"/>
    <w:rsid w:val="0E951427"/>
    <w:rsid w:val="0FC4798B"/>
    <w:rsid w:val="10F4064F"/>
    <w:rsid w:val="13E342ED"/>
    <w:rsid w:val="14904AEE"/>
    <w:rsid w:val="14A56FF5"/>
    <w:rsid w:val="14EB6FFF"/>
    <w:rsid w:val="14FF0343"/>
    <w:rsid w:val="17237667"/>
    <w:rsid w:val="175A334E"/>
    <w:rsid w:val="1A802B84"/>
    <w:rsid w:val="1AE24F4A"/>
    <w:rsid w:val="1B951926"/>
    <w:rsid w:val="1BFE2D07"/>
    <w:rsid w:val="1D1F54AC"/>
    <w:rsid w:val="1D493921"/>
    <w:rsid w:val="1DC66030"/>
    <w:rsid w:val="1FB32F62"/>
    <w:rsid w:val="1FDB05B7"/>
    <w:rsid w:val="23A303B7"/>
    <w:rsid w:val="24DA3CD7"/>
    <w:rsid w:val="26234F0D"/>
    <w:rsid w:val="26563B67"/>
    <w:rsid w:val="27C40AB2"/>
    <w:rsid w:val="284614EB"/>
    <w:rsid w:val="297213FE"/>
    <w:rsid w:val="29E677D4"/>
    <w:rsid w:val="2C333C01"/>
    <w:rsid w:val="2D7049F3"/>
    <w:rsid w:val="30F635D6"/>
    <w:rsid w:val="31B8758B"/>
    <w:rsid w:val="337E4841"/>
    <w:rsid w:val="360935FA"/>
    <w:rsid w:val="3AE866F5"/>
    <w:rsid w:val="3C455736"/>
    <w:rsid w:val="3E273A18"/>
    <w:rsid w:val="3F8D6FA8"/>
    <w:rsid w:val="3FB60138"/>
    <w:rsid w:val="41D45A70"/>
    <w:rsid w:val="420018E6"/>
    <w:rsid w:val="456B29B4"/>
    <w:rsid w:val="461A6400"/>
    <w:rsid w:val="4640691C"/>
    <w:rsid w:val="479529BA"/>
    <w:rsid w:val="4BDF612E"/>
    <w:rsid w:val="4CE170D8"/>
    <w:rsid w:val="4EF76957"/>
    <w:rsid w:val="518E76FB"/>
    <w:rsid w:val="565E1047"/>
    <w:rsid w:val="56A47898"/>
    <w:rsid w:val="58692252"/>
    <w:rsid w:val="5B3230C0"/>
    <w:rsid w:val="5DE056A0"/>
    <w:rsid w:val="63721F43"/>
    <w:rsid w:val="63835073"/>
    <w:rsid w:val="648524C9"/>
    <w:rsid w:val="64AE3161"/>
    <w:rsid w:val="66623D8C"/>
    <w:rsid w:val="69D45BF8"/>
    <w:rsid w:val="69D93E7E"/>
    <w:rsid w:val="6C2E2193"/>
    <w:rsid w:val="6C3E5C7C"/>
    <w:rsid w:val="6C874A19"/>
    <w:rsid w:val="6CBF266B"/>
    <w:rsid w:val="6ED2648B"/>
    <w:rsid w:val="6FB7558E"/>
    <w:rsid w:val="70086D3D"/>
    <w:rsid w:val="74381610"/>
    <w:rsid w:val="74771EDE"/>
    <w:rsid w:val="76DE6030"/>
    <w:rsid w:val="778B377F"/>
    <w:rsid w:val="7BA254E4"/>
    <w:rsid w:val="7C3A408D"/>
    <w:rsid w:val="7F33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7"/>
    <w:link w:val="2"/>
    <w:qFormat/>
    <w:uiPriority w:val="9"/>
    <w:rPr>
      <w:rFonts w:ascii="宋体" w:hAnsi="宋体" w:eastAsia="宋体" w:cs="宋体"/>
      <w:b/>
      <w:bCs/>
      <w:kern w:val="36"/>
      <w:sz w:val="48"/>
      <w:szCs w:val="48"/>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370</Words>
  <Characters>2113</Characters>
  <Lines>17</Lines>
  <Paragraphs>4</Paragraphs>
  <TotalTime>0</TotalTime>
  <ScaleCrop>false</ScaleCrop>
  <LinksUpToDate>false</LinksUpToDate>
  <CharactersWithSpaces>2479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2017-12-19T09:51:00Z</dcterms:created>
  <dc:creator>lenovo</dc:creator>
  <cp:lastModifiedBy>上善若水</cp:lastModifiedBy>
  <cp:lastPrinted>2020-04-10T07:46:00Z</cp:lastPrinted>
  <dcterms:modified xsi:type="dcterms:W3CDTF">2020-04-22T09:54:52Z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