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3807" w:tblpY="25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4660" w:type="dxa"/>
            <w:tcBorders>
              <w:top w:val="nil"/>
              <w:left w:val="nil"/>
              <w:bottom w:val="nil"/>
              <w:right w:val="nil"/>
            </w:tcBorders>
          </w:tcPr>
          <w:p>
            <w:pPr>
              <w:spacing w:line="560" w:lineRule="exact"/>
              <w:jc w:val="distribute"/>
              <w:rPr>
                <w:rFonts w:ascii="方正小标宋简体" w:hAnsi="Times New Roman" w:eastAsia="方正小标宋简体"/>
                <w:b/>
                <w:sz w:val="44"/>
                <w:szCs w:val="44"/>
              </w:rPr>
            </w:pPr>
            <w:r>
              <w:rPr>
                <w:rFonts w:hint="eastAsia" w:ascii="方正小标宋简体" w:hAnsi="Times New Roman" w:eastAsia="方正小标宋简体"/>
                <w:b/>
                <w:sz w:val="44"/>
                <w:szCs w:val="44"/>
              </w:rPr>
              <w:t>中共仪陇县纪委</w:t>
            </w:r>
          </w:p>
          <w:p>
            <w:pPr>
              <w:spacing w:line="560" w:lineRule="exact"/>
              <w:jc w:val="distribute"/>
              <w:rPr>
                <w:rFonts w:ascii="方正小标宋简体" w:hAnsi="Times New Roman" w:eastAsia="方正小标宋简体"/>
                <w:b/>
                <w:sz w:val="44"/>
                <w:szCs w:val="44"/>
              </w:rPr>
            </w:pPr>
            <w:r>
              <w:rPr>
                <w:rFonts w:hint="eastAsia" w:ascii="方正小标宋简体" w:hAnsi="Times New Roman" w:eastAsia="方正小标宋简体"/>
                <w:b/>
                <w:sz w:val="44"/>
                <w:szCs w:val="44"/>
              </w:rPr>
              <w:t>仪陇县监委</w:t>
            </w:r>
          </w:p>
          <w:p>
            <w:pPr>
              <w:spacing w:line="560" w:lineRule="exact"/>
              <w:jc w:val="distribute"/>
              <w:rPr>
                <w:rFonts w:ascii="方正小标宋简体" w:hAnsi="Times New Roman" w:eastAsia="方正小标宋简体"/>
                <w:b/>
                <w:sz w:val="44"/>
                <w:szCs w:val="44"/>
              </w:rPr>
            </w:pPr>
            <w:r>
              <w:rPr>
                <w:rFonts w:hint="eastAsia" w:ascii="方正小标宋简体" w:hAnsi="Times New Roman" w:eastAsia="方正小标宋简体"/>
                <w:b/>
                <w:sz w:val="44"/>
                <w:szCs w:val="44"/>
              </w:rPr>
              <w:t>中共仪陇县委组织部</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br w:type="textWrapping"/>
      </w:r>
    </w:p>
    <w:p>
      <w:pPr>
        <w:spacing w:line="560" w:lineRule="exact"/>
        <w:jc w:val="both"/>
        <w:rPr>
          <w:rFonts w:hint="eastAsia" w:ascii="方正小标宋简体" w:hAnsi="Times New Roman" w:eastAsia="方正小标宋简体"/>
          <w:b/>
          <w:sz w:val="44"/>
          <w:szCs w:val="44"/>
        </w:rPr>
      </w:pPr>
    </w:p>
    <w:p>
      <w:pPr>
        <w:spacing w:line="560" w:lineRule="exact"/>
        <w:jc w:val="center"/>
        <w:rPr>
          <w:rFonts w:ascii="方正小标宋简体" w:hAnsi="Times New Roman" w:eastAsia="方正小标宋简体"/>
          <w:b/>
          <w:sz w:val="44"/>
          <w:szCs w:val="44"/>
        </w:rPr>
      </w:pPr>
      <w:r>
        <w:rPr>
          <w:rFonts w:hint="eastAsia" w:ascii="方正小标宋简体" w:hAnsi="Times New Roman" w:eastAsia="方正小标宋简体"/>
          <w:b/>
          <w:sz w:val="44"/>
          <w:szCs w:val="44"/>
        </w:rPr>
        <w:t>关于面向</w:t>
      </w:r>
      <w:r>
        <w:rPr>
          <w:rFonts w:hint="eastAsia" w:ascii="方正小标宋简体" w:hAnsi="Times New Roman" w:eastAsia="方正小标宋简体"/>
          <w:b/>
          <w:sz w:val="44"/>
          <w:szCs w:val="44"/>
          <w:lang w:val="en-US" w:eastAsia="zh-CN"/>
        </w:rPr>
        <w:t>县外</w:t>
      </w:r>
      <w:r>
        <w:rPr>
          <w:rFonts w:hint="eastAsia" w:ascii="方正小标宋简体" w:hAnsi="Times New Roman" w:eastAsia="方正小标宋简体"/>
          <w:b/>
          <w:sz w:val="44"/>
          <w:szCs w:val="44"/>
        </w:rPr>
        <w:t>公开考调工作人员的公告</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b/>
          <w:sz w:val="32"/>
          <w:szCs w:val="32"/>
          <w:lang w:eastAsia="zh-CN"/>
        </w:rPr>
      </w:pPr>
    </w:p>
    <w:p>
      <w:pPr>
        <w:keepNext w:val="0"/>
        <w:keepLines w:val="0"/>
        <w:pageBreakBefore w:val="0"/>
        <w:kinsoku/>
        <w:wordWrap/>
        <w:overflowPunct/>
        <w:topLinePunct w:val="0"/>
        <w:autoSpaceDE/>
        <w:autoSpaceDN/>
        <w:bidi w:val="0"/>
        <w:adjustRightInd/>
        <w:snapToGrid/>
        <w:spacing w:line="550" w:lineRule="exact"/>
        <w:ind w:firstLine="630" w:firstLineChars="196"/>
        <w:textAlignment w:val="auto"/>
        <w:rPr>
          <w:rFonts w:ascii="Times New Roman" w:hAnsi="Times New Roman" w:eastAsia="方正仿宋简体"/>
          <w:b/>
          <w:sz w:val="32"/>
          <w:szCs w:val="32"/>
        </w:rPr>
      </w:pPr>
      <w:r>
        <w:rPr>
          <w:rFonts w:hint="eastAsia" w:ascii="Times New Roman" w:hAnsi="Times New Roman" w:eastAsia="方正仿宋简体"/>
          <w:b/>
          <w:sz w:val="32"/>
          <w:szCs w:val="32"/>
        </w:rPr>
        <w:t>为进一步加强高素质专业化</w:t>
      </w:r>
      <w:r>
        <w:rPr>
          <w:rFonts w:hint="eastAsia" w:ascii="Times New Roman" w:hAnsi="Times New Roman" w:eastAsia="方正仿宋简体"/>
          <w:b/>
          <w:sz w:val="32"/>
          <w:szCs w:val="32"/>
          <w:lang w:val="en-US" w:eastAsia="zh-CN"/>
        </w:rPr>
        <w:t>纪检监察</w:t>
      </w:r>
      <w:r>
        <w:rPr>
          <w:rFonts w:hint="eastAsia" w:ascii="Times New Roman" w:hAnsi="Times New Roman" w:eastAsia="方正仿宋简体"/>
          <w:b/>
          <w:sz w:val="32"/>
          <w:szCs w:val="32"/>
        </w:rPr>
        <w:t>干部队伍建设</w:t>
      </w:r>
      <w:r>
        <w:rPr>
          <w:rFonts w:hint="eastAsia" w:ascii="Times New Roman" w:hAnsi="Times New Roman" w:eastAsia="方正仿宋简体"/>
          <w:b/>
          <w:sz w:val="32"/>
          <w:szCs w:val="32"/>
          <w:lang w:eastAsia="zh-CN"/>
        </w:rPr>
        <w:t>，</w:t>
      </w:r>
      <w:r>
        <w:rPr>
          <w:rFonts w:hint="eastAsia" w:ascii="Times New Roman" w:hAnsi="Times New Roman" w:eastAsia="方正仿宋简体"/>
          <w:b/>
          <w:sz w:val="32"/>
          <w:szCs w:val="32"/>
        </w:rPr>
        <w:t>根据工作需要，仪陇县纪委监委拟</w:t>
      </w:r>
      <w:r>
        <w:rPr>
          <w:rFonts w:hint="eastAsia" w:ascii="Times New Roman" w:hAnsi="Times New Roman" w:eastAsia="方正仿宋简体"/>
          <w:b/>
          <w:sz w:val="32"/>
          <w:szCs w:val="32"/>
          <w:lang w:val="en-US" w:eastAsia="zh-CN"/>
        </w:rPr>
        <w:t>面向县外</w:t>
      </w:r>
      <w:r>
        <w:rPr>
          <w:rFonts w:hint="eastAsia" w:ascii="Times New Roman" w:hAnsi="Times New Roman" w:eastAsia="方正仿宋简体"/>
          <w:b/>
          <w:sz w:val="32"/>
          <w:szCs w:val="32"/>
        </w:rPr>
        <w:t>公开考调工作人员，现将有关事项公告如下：</w:t>
      </w:r>
    </w:p>
    <w:p>
      <w:pPr>
        <w:keepNext w:val="0"/>
        <w:keepLines w:val="0"/>
        <w:pageBreakBefore w:val="0"/>
        <w:kinsoku/>
        <w:wordWrap/>
        <w:overflowPunct/>
        <w:topLinePunct w:val="0"/>
        <w:autoSpaceDE/>
        <w:autoSpaceDN/>
        <w:bidi w:val="0"/>
        <w:adjustRightInd/>
        <w:snapToGrid/>
        <w:spacing w:line="550" w:lineRule="exact"/>
        <w:ind w:firstLine="630" w:firstLineChars="196"/>
        <w:textAlignment w:val="auto"/>
        <w:rPr>
          <w:rFonts w:ascii="方正黑体简体" w:hAnsi="Times New Roman" w:eastAsia="方正黑体简体"/>
          <w:b/>
          <w:sz w:val="32"/>
          <w:szCs w:val="32"/>
        </w:rPr>
      </w:pPr>
      <w:r>
        <w:rPr>
          <w:rFonts w:hint="eastAsia" w:ascii="方正黑体简体" w:hAnsi="Times New Roman" w:eastAsia="方正黑体简体"/>
          <w:b/>
          <w:sz w:val="32"/>
          <w:szCs w:val="32"/>
        </w:rPr>
        <w:t>一、考调岗位及名额</w:t>
      </w:r>
    </w:p>
    <w:p>
      <w:pPr>
        <w:keepNext w:val="0"/>
        <w:keepLines w:val="0"/>
        <w:pageBreakBefore w:val="0"/>
        <w:kinsoku/>
        <w:wordWrap/>
        <w:overflowPunct/>
        <w:topLinePunct w:val="0"/>
        <w:autoSpaceDE/>
        <w:autoSpaceDN/>
        <w:bidi w:val="0"/>
        <w:adjustRightInd/>
        <w:snapToGrid/>
        <w:spacing w:line="550" w:lineRule="exact"/>
        <w:ind w:firstLine="630" w:firstLineChars="196"/>
        <w:textAlignment w:val="auto"/>
        <w:rPr>
          <w:rFonts w:ascii="Times New Roman" w:hAnsi="Times New Roman" w:eastAsia="方正仿宋简体"/>
          <w:b/>
          <w:sz w:val="32"/>
          <w:szCs w:val="32"/>
        </w:rPr>
      </w:pPr>
      <w:r>
        <w:rPr>
          <w:rFonts w:hint="eastAsia" w:ascii="Times New Roman" w:hAnsi="Times New Roman" w:eastAsia="方正仿宋简体"/>
          <w:b/>
          <w:sz w:val="32"/>
          <w:szCs w:val="32"/>
          <w:lang w:val="en-US" w:eastAsia="zh-CN"/>
        </w:rPr>
        <w:t>考调综合岗位5人，全部统筹至县纪委监委机关、县纪委监委派驻（出）纪检监察机构</w:t>
      </w:r>
      <w:r>
        <w:rPr>
          <w:rFonts w:hint="eastAsia" w:ascii="Times New Roman" w:hAnsi="Times New Roman" w:eastAsia="方正仿宋简体"/>
          <w:b/>
          <w:sz w:val="32"/>
          <w:szCs w:val="32"/>
        </w:rPr>
        <w:t>。</w:t>
      </w:r>
    </w:p>
    <w:p>
      <w:pPr>
        <w:keepNext w:val="0"/>
        <w:keepLines w:val="0"/>
        <w:pageBreakBefore w:val="0"/>
        <w:kinsoku/>
        <w:wordWrap/>
        <w:overflowPunct/>
        <w:topLinePunct w:val="0"/>
        <w:autoSpaceDE/>
        <w:autoSpaceDN/>
        <w:bidi w:val="0"/>
        <w:adjustRightInd/>
        <w:snapToGrid/>
        <w:spacing w:line="550" w:lineRule="exact"/>
        <w:ind w:firstLine="630" w:firstLineChars="196"/>
        <w:textAlignment w:val="auto"/>
        <w:rPr>
          <w:rFonts w:ascii="方正黑体简体" w:hAnsi="Times New Roman" w:eastAsia="方正黑体简体"/>
          <w:b/>
          <w:sz w:val="32"/>
          <w:szCs w:val="32"/>
        </w:rPr>
      </w:pPr>
      <w:r>
        <w:rPr>
          <w:rFonts w:hint="eastAsia" w:ascii="方正黑体简体" w:hAnsi="Times New Roman" w:eastAsia="方正黑体简体"/>
          <w:b/>
          <w:sz w:val="32"/>
          <w:szCs w:val="32"/>
        </w:rPr>
        <w:t>二、考调范围</w:t>
      </w:r>
    </w:p>
    <w:p>
      <w:pPr>
        <w:keepNext w:val="0"/>
        <w:keepLines w:val="0"/>
        <w:pageBreakBefore w:val="0"/>
        <w:kinsoku/>
        <w:wordWrap/>
        <w:overflowPunct/>
        <w:topLinePunct w:val="0"/>
        <w:autoSpaceDE/>
        <w:autoSpaceDN/>
        <w:bidi w:val="0"/>
        <w:adjustRightInd/>
        <w:snapToGrid/>
        <w:spacing w:line="550" w:lineRule="exact"/>
        <w:ind w:firstLine="630" w:firstLineChars="196"/>
        <w:textAlignment w:val="auto"/>
        <w:rPr>
          <w:rFonts w:ascii="Times New Roman" w:hAnsi="Times New Roman" w:eastAsia="方正仿宋简体"/>
          <w:b/>
          <w:sz w:val="32"/>
          <w:szCs w:val="32"/>
        </w:rPr>
      </w:pPr>
      <w:r>
        <w:rPr>
          <w:rFonts w:hint="eastAsia" w:ascii="Times New Roman" w:hAnsi="Times New Roman" w:eastAsia="方正仿宋简体"/>
          <w:b/>
          <w:sz w:val="32"/>
          <w:szCs w:val="32"/>
        </w:rPr>
        <w:t>符合考调条件的</w:t>
      </w:r>
      <w:r>
        <w:rPr>
          <w:rFonts w:hint="eastAsia" w:ascii="Times New Roman" w:hAnsi="Times New Roman" w:eastAsia="方正仿宋简体"/>
          <w:b/>
          <w:sz w:val="32"/>
          <w:szCs w:val="32"/>
          <w:lang w:val="en-US" w:eastAsia="zh-CN"/>
        </w:rPr>
        <w:t>仪陇县外</w:t>
      </w:r>
      <w:r>
        <w:rPr>
          <w:rFonts w:hint="eastAsia" w:ascii="Times New Roman" w:hAnsi="Times New Roman" w:eastAsia="方正仿宋简体"/>
          <w:b/>
          <w:sz w:val="32"/>
          <w:szCs w:val="32"/>
        </w:rPr>
        <w:t>具有公务员（参照公务员法管理人员）身份且在编在岗的四级主任科员</w:t>
      </w:r>
      <w:r>
        <w:rPr>
          <w:rFonts w:hint="eastAsia" w:ascii="Times New Roman" w:hAnsi="Times New Roman" w:eastAsia="方正仿宋简体"/>
          <w:b/>
          <w:sz w:val="32"/>
          <w:szCs w:val="32"/>
          <w:lang w:val="en-US" w:eastAsia="zh-CN"/>
        </w:rPr>
        <w:t>及</w:t>
      </w:r>
      <w:r>
        <w:rPr>
          <w:rFonts w:hint="eastAsia" w:ascii="Times New Roman" w:hAnsi="Times New Roman" w:eastAsia="方正仿宋简体"/>
          <w:b/>
          <w:sz w:val="32"/>
          <w:szCs w:val="32"/>
        </w:rPr>
        <w:t>以下人员。</w:t>
      </w:r>
    </w:p>
    <w:p>
      <w:pPr>
        <w:keepNext w:val="0"/>
        <w:keepLines w:val="0"/>
        <w:pageBreakBefore w:val="0"/>
        <w:kinsoku/>
        <w:wordWrap/>
        <w:overflowPunct/>
        <w:topLinePunct w:val="0"/>
        <w:autoSpaceDE/>
        <w:autoSpaceDN/>
        <w:bidi w:val="0"/>
        <w:adjustRightInd/>
        <w:snapToGrid/>
        <w:spacing w:line="550" w:lineRule="exact"/>
        <w:ind w:firstLine="630" w:firstLineChars="196"/>
        <w:textAlignment w:val="auto"/>
        <w:rPr>
          <w:rFonts w:ascii="方正黑体简体" w:hAnsi="Times New Roman" w:eastAsia="方正黑体简体"/>
          <w:b/>
          <w:sz w:val="32"/>
          <w:szCs w:val="32"/>
        </w:rPr>
      </w:pPr>
      <w:r>
        <w:rPr>
          <w:rFonts w:hint="eastAsia" w:ascii="方正黑体简体" w:hAnsi="Times New Roman" w:eastAsia="方正黑体简体"/>
          <w:b/>
          <w:sz w:val="32"/>
          <w:szCs w:val="32"/>
        </w:rPr>
        <w:t>三、资格条件</w:t>
      </w:r>
    </w:p>
    <w:p>
      <w:pPr>
        <w:keepNext w:val="0"/>
        <w:keepLines w:val="0"/>
        <w:pageBreakBefore w:val="0"/>
        <w:kinsoku/>
        <w:wordWrap/>
        <w:overflowPunct/>
        <w:topLinePunct w:val="0"/>
        <w:autoSpaceDE/>
        <w:autoSpaceDN/>
        <w:bidi w:val="0"/>
        <w:adjustRightInd/>
        <w:snapToGrid/>
        <w:spacing w:line="550" w:lineRule="exact"/>
        <w:ind w:firstLine="630" w:firstLineChars="196"/>
        <w:textAlignment w:val="auto"/>
        <w:rPr>
          <w:rFonts w:ascii="Times New Roman" w:hAnsi="Times New Roman" w:eastAsia="方正楷体简体"/>
          <w:b/>
          <w:sz w:val="32"/>
          <w:szCs w:val="32"/>
        </w:rPr>
      </w:pPr>
      <w:r>
        <w:rPr>
          <w:rFonts w:hint="eastAsia" w:ascii="Times New Roman" w:hAnsi="Times New Roman" w:eastAsia="方正楷体简体"/>
          <w:b/>
          <w:sz w:val="32"/>
          <w:szCs w:val="32"/>
        </w:rPr>
        <w:t>（一）参加考调人员应当符合下列条件</w:t>
      </w:r>
    </w:p>
    <w:p>
      <w:pPr>
        <w:keepNext w:val="0"/>
        <w:keepLines w:val="0"/>
        <w:pageBreakBefore w:val="0"/>
        <w:kinsoku/>
        <w:wordWrap/>
        <w:overflowPunct/>
        <w:topLinePunct w:val="0"/>
        <w:autoSpaceDE/>
        <w:autoSpaceDN/>
        <w:bidi w:val="0"/>
        <w:adjustRightInd/>
        <w:snapToGrid/>
        <w:spacing w:line="550" w:lineRule="exact"/>
        <w:ind w:firstLine="630" w:firstLineChars="196"/>
        <w:textAlignment w:val="auto"/>
        <w:rPr>
          <w:rFonts w:ascii="Times New Roman" w:hAnsi="Times New Roman" w:eastAsia="方正仿宋简体"/>
          <w:b/>
          <w:sz w:val="32"/>
          <w:szCs w:val="32"/>
        </w:rPr>
      </w:pPr>
      <w:r>
        <w:rPr>
          <w:rFonts w:ascii="Times New Roman" w:hAnsi="Times New Roman" w:eastAsia="方正仿宋简体"/>
          <w:b/>
          <w:sz w:val="32"/>
          <w:szCs w:val="32"/>
        </w:rPr>
        <w:t xml:space="preserve">1. </w:t>
      </w:r>
      <w:r>
        <w:rPr>
          <w:rFonts w:hint="eastAsia" w:ascii="Times New Roman" w:hAnsi="Times New Roman" w:eastAsia="方正仿宋简体"/>
          <w:b/>
          <w:sz w:val="32"/>
          <w:szCs w:val="32"/>
        </w:rPr>
        <w:t>具有良好的政治素质、专业素养</w:t>
      </w:r>
      <w:r>
        <w:rPr>
          <w:rFonts w:hint="eastAsia" w:ascii="Times New Roman" w:hAnsi="Times New Roman" w:eastAsia="方正仿宋简体"/>
          <w:b/>
          <w:sz w:val="32"/>
          <w:szCs w:val="32"/>
          <w:lang w:eastAsia="zh-CN"/>
        </w:rPr>
        <w:t>，</w:t>
      </w:r>
      <w:r>
        <w:rPr>
          <w:rFonts w:hint="eastAsia" w:ascii="Times New Roman" w:hAnsi="Times New Roman" w:eastAsia="方正仿宋简体"/>
          <w:b/>
          <w:sz w:val="32"/>
          <w:szCs w:val="32"/>
          <w:lang w:val="en-US" w:eastAsia="zh-CN"/>
        </w:rPr>
        <w:t>为人</w:t>
      </w:r>
      <w:r>
        <w:rPr>
          <w:rFonts w:hint="eastAsia" w:ascii="Times New Roman" w:hAnsi="Times New Roman" w:eastAsia="方正仿宋简体"/>
          <w:b/>
          <w:sz w:val="32"/>
          <w:szCs w:val="32"/>
        </w:rPr>
        <w:t>公道正派、品行端正；有强烈的事业心和责任感，实绩突出，群众公认，热爱纪检监察事业；</w:t>
      </w:r>
    </w:p>
    <w:p>
      <w:pPr>
        <w:keepNext w:val="0"/>
        <w:keepLines w:val="0"/>
        <w:pageBreakBefore w:val="0"/>
        <w:kinsoku/>
        <w:wordWrap/>
        <w:overflowPunct/>
        <w:topLinePunct w:val="0"/>
        <w:autoSpaceDE/>
        <w:autoSpaceDN/>
        <w:bidi w:val="0"/>
        <w:adjustRightInd/>
        <w:snapToGrid/>
        <w:spacing w:line="550" w:lineRule="exact"/>
        <w:ind w:firstLine="630" w:firstLineChars="196"/>
        <w:textAlignment w:val="auto"/>
        <w:rPr>
          <w:rFonts w:hint="eastAsia" w:ascii="Times New Roman" w:hAnsi="Times New Roman" w:eastAsia="方正仿宋简体"/>
          <w:b/>
          <w:sz w:val="32"/>
          <w:szCs w:val="32"/>
          <w:lang w:eastAsia="zh-CN"/>
        </w:rPr>
      </w:pPr>
      <w:r>
        <w:rPr>
          <w:rFonts w:hint="eastAsia" w:ascii="Times New Roman" w:hAnsi="Times New Roman" w:eastAsia="方正仿宋简体"/>
          <w:b/>
          <w:sz w:val="32"/>
          <w:szCs w:val="32"/>
        </w:rPr>
        <w:t>2. 中共党员</w:t>
      </w:r>
      <w:r>
        <w:rPr>
          <w:rFonts w:hint="eastAsia" w:ascii="Times New Roman" w:hAnsi="Times New Roman" w:eastAsia="方正仿宋简体"/>
          <w:b/>
          <w:sz w:val="32"/>
          <w:szCs w:val="32"/>
          <w:lang w:eastAsia="zh-CN"/>
        </w:rPr>
        <w:t>（</w:t>
      </w:r>
      <w:r>
        <w:rPr>
          <w:rFonts w:hint="eastAsia" w:ascii="Times New Roman" w:hAnsi="Times New Roman" w:eastAsia="方正仿宋简体"/>
          <w:b/>
          <w:sz w:val="32"/>
          <w:szCs w:val="32"/>
          <w:lang w:val="en-US" w:eastAsia="zh-CN"/>
        </w:rPr>
        <w:t>含预备党员</w:t>
      </w:r>
      <w:r>
        <w:rPr>
          <w:rFonts w:hint="eastAsia" w:ascii="Times New Roman" w:hAnsi="Times New Roman" w:eastAsia="方正仿宋简体"/>
          <w:b/>
          <w:sz w:val="32"/>
          <w:szCs w:val="32"/>
          <w:lang w:eastAsia="zh-CN"/>
        </w:rPr>
        <w:t>）；</w:t>
      </w:r>
    </w:p>
    <w:p>
      <w:pPr>
        <w:keepNext w:val="0"/>
        <w:keepLines w:val="0"/>
        <w:pageBreakBefore w:val="0"/>
        <w:kinsoku/>
        <w:wordWrap/>
        <w:overflowPunct/>
        <w:topLinePunct w:val="0"/>
        <w:autoSpaceDE/>
        <w:autoSpaceDN/>
        <w:bidi w:val="0"/>
        <w:adjustRightInd/>
        <w:snapToGrid/>
        <w:spacing w:line="550" w:lineRule="exact"/>
        <w:ind w:firstLine="630" w:firstLineChars="196"/>
        <w:textAlignment w:val="auto"/>
        <w:rPr>
          <w:rFonts w:hint="eastAsia" w:ascii="Times New Roman" w:hAnsi="Times New Roman" w:eastAsia="方正仿宋简体"/>
          <w:b/>
          <w:sz w:val="32"/>
          <w:szCs w:val="32"/>
          <w:lang w:eastAsia="zh-CN"/>
        </w:rPr>
      </w:pPr>
      <w:r>
        <w:rPr>
          <w:rFonts w:hint="eastAsia" w:ascii="Times New Roman" w:hAnsi="Times New Roman" w:eastAsia="方正仿宋简体"/>
          <w:b/>
          <w:sz w:val="32"/>
          <w:szCs w:val="32"/>
        </w:rPr>
        <w:t>3. 具有大学本科及以上</w:t>
      </w:r>
      <w:r>
        <w:rPr>
          <w:rFonts w:hint="eastAsia" w:ascii="Times New Roman" w:hAnsi="Times New Roman" w:eastAsia="方正仿宋简体"/>
          <w:b/>
          <w:sz w:val="32"/>
          <w:szCs w:val="32"/>
          <w:lang w:val="en-US" w:eastAsia="zh-CN"/>
        </w:rPr>
        <w:t>学历</w:t>
      </w:r>
      <w:r>
        <w:rPr>
          <w:rFonts w:hint="eastAsia" w:ascii="Times New Roman" w:hAnsi="Times New Roman" w:eastAsia="方正仿宋简体"/>
          <w:b/>
          <w:sz w:val="32"/>
          <w:szCs w:val="32"/>
          <w:lang w:eastAsia="zh-CN"/>
        </w:rPr>
        <w:t>；</w:t>
      </w:r>
    </w:p>
    <w:p>
      <w:pPr>
        <w:keepNext w:val="0"/>
        <w:keepLines w:val="0"/>
        <w:pageBreakBefore w:val="0"/>
        <w:numPr>
          <w:ilvl w:val="0"/>
          <w:numId w:val="1"/>
        </w:numPr>
        <w:kinsoku/>
        <w:wordWrap/>
        <w:overflowPunct/>
        <w:topLinePunct w:val="0"/>
        <w:autoSpaceDE/>
        <w:autoSpaceDN/>
        <w:bidi w:val="0"/>
        <w:adjustRightInd/>
        <w:snapToGrid/>
        <w:spacing w:line="550" w:lineRule="exact"/>
        <w:ind w:firstLine="630" w:firstLineChars="196"/>
        <w:textAlignment w:val="auto"/>
        <w:rPr>
          <w:rFonts w:hint="eastAsia" w:ascii="Times New Roman" w:hAnsi="Times New Roman" w:eastAsia="方正仿宋简体"/>
          <w:b/>
          <w:sz w:val="32"/>
          <w:szCs w:val="32"/>
          <w:lang w:val="en-US" w:eastAsia="zh-CN"/>
        </w:rPr>
      </w:pPr>
      <w:r>
        <w:rPr>
          <w:rFonts w:hint="eastAsia" w:ascii="Times New Roman" w:hAnsi="Times New Roman" w:eastAsia="方正仿宋简体"/>
          <w:b/>
          <w:sz w:val="32"/>
          <w:szCs w:val="32"/>
          <w:lang w:val="en-US" w:eastAsia="zh-CN"/>
        </w:rPr>
        <w:t>具有较强的公文写作能力，具有党政办公室工作经历、在市级及以上刊物以个人名义发表过相关文章者，同等条件下优先；</w:t>
      </w:r>
    </w:p>
    <w:p>
      <w:pPr>
        <w:pStyle w:val="5"/>
        <w:keepNext w:val="0"/>
        <w:keepLines w:val="0"/>
        <w:pageBreakBefore w:val="0"/>
        <w:widowControl/>
        <w:numPr>
          <w:ilvl w:val="0"/>
          <w:numId w:val="1"/>
        </w:numPr>
        <w:suppressLineNumbers w:val="0"/>
        <w:shd w:val="clear" w:color="auto" w:fill="auto"/>
        <w:kinsoku/>
        <w:wordWrap/>
        <w:overflowPunct/>
        <w:topLinePunct w:val="0"/>
        <w:autoSpaceDE/>
        <w:autoSpaceDN/>
        <w:bidi w:val="0"/>
        <w:adjustRightInd/>
        <w:snapToGrid/>
        <w:spacing w:line="550" w:lineRule="exact"/>
        <w:ind w:left="0" w:leftChars="0" w:firstLine="630" w:firstLineChars="196"/>
        <w:textAlignment w:val="auto"/>
        <w:rPr>
          <w:rFonts w:hint="eastAsia" w:ascii="Times New Roman" w:hAnsi="Times New Roman" w:eastAsia="方正仿宋简体" w:cs="Times New Roman"/>
          <w:b/>
          <w:kern w:val="2"/>
          <w:sz w:val="32"/>
          <w:szCs w:val="32"/>
          <w:highlight w:val="none"/>
          <w:lang w:val="en-US" w:eastAsia="zh-CN" w:bidi="ar-SA"/>
        </w:rPr>
      </w:pPr>
      <w:r>
        <w:rPr>
          <w:rFonts w:hint="eastAsia" w:ascii="Times New Roman" w:hAnsi="Times New Roman" w:eastAsia="方正仿宋简体" w:cs="Times New Roman"/>
          <w:b/>
          <w:kern w:val="2"/>
          <w:sz w:val="32"/>
          <w:szCs w:val="32"/>
          <w:highlight w:val="none"/>
          <w:lang w:val="en-US" w:eastAsia="zh-CN" w:bidi="ar-SA"/>
        </w:rPr>
        <w:t>年龄在30岁以下（即1992年2月28日以后出生）；</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50" w:lineRule="exact"/>
        <w:ind w:left="0" w:leftChars="0" w:right="0" w:firstLine="630" w:firstLineChars="196"/>
        <w:jc w:val="left"/>
        <w:textAlignment w:val="auto"/>
        <w:rPr>
          <w:rFonts w:hint="eastAsia" w:ascii="Times New Roman" w:hAnsi="Times New Roman" w:eastAsia="方正仿宋简体"/>
          <w:b/>
          <w:sz w:val="32"/>
          <w:szCs w:val="32"/>
          <w:lang w:val="en-US" w:eastAsia="zh-CN"/>
        </w:rPr>
      </w:pPr>
      <w:r>
        <w:rPr>
          <w:rFonts w:hint="eastAsia" w:ascii="Times New Roman" w:hAnsi="Times New Roman" w:eastAsia="方正仿宋简体"/>
          <w:b/>
          <w:sz w:val="32"/>
          <w:szCs w:val="32"/>
          <w:lang w:val="en-US" w:eastAsia="zh-CN"/>
        </w:rPr>
        <w:t>年度考核均为称职及以上等次（试用期除外）；</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50" w:lineRule="exact"/>
        <w:ind w:left="0" w:leftChars="0" w:right="0" w:firstLine="630" w:firstLineChars="196"/>
        <w:jc w:val="left"/>
        <w:textAlignment w:val="auto"/>
        <w:rPr>
          <w:rFonts w:hint="eastAsia" w:ascii="Times New Roman" w:hAnsi="Times New Roman" w:eastAsia="方正仿宋简体"/>
          <w:b/>
          <w:sz w:val="32"/>
          <w:szCs w:val="32"/>
          <w:lang w:val="en-US" w:eastAsia="zh-CN"/>
        </w:rPr>
      </w:pPr>
      <w:r>
        <w:rPr>
          <w:rFonts w:hint="eastAsia" w:ascii="Times New Roman" w:hAnsi="Times New Roman" w:eastAsia="方正仿宋简体"/>
          <w:b/>
          <w:sz w:val="32"/>
          <w:szCs w:val="32"/>
          <w:lang w:val="en-US" w:eastAsia="zh-CN"/>
        </w:rPr>
        <w:t>具有3年以上公务员（参公人员）工作经历（含试用期），2018、2019年度考核有一次“优秀”等次或全日制</w:t>
      </w:r>
      <w:r>
        <w:rPr>
          <w:rFonts w:hint="eastAsia" w:ascii="Times New Roman" w:hAnsi="Times New Roman" w:eastAsia="方正仿宋简体"/>
          <w:b/>
          <w:sz w:val="32"/>
          <w:szCs w:val="32"/>
        </w:rPr>
        <w:t>硕士研究生及以上</w:t>
      </w:r>
      <w:r>
        <w:rPr>
          <w:rFonts w:hint="eastAsia" w:ascii="Times New Roman" w:hAnsi="Times New Roman" w:eastAsia="方正仿宋简体"/>
          <w:b/>
          <w:sz w:val="32"/>
          <w:szCs w:val="32"/>
          <w:lang w:val="en-US" w:eastAsia="zh-CN"/>
        </w:rPr>
        <w:t>学历的报考人员，工作经历可缩短至2年；</w:t>
      </w:r>
    </w:p>
    <w:p>
      <w:pPr>
        <w:keepNext w:val="0"/>
        <w:keepLines w:val="0"/>
        <w:pageBreakBefore w:val="0"/>
        <w:kinsoku/>
        <w:wordWrap/>
        <w:overflowPunct/>
        <w:topLinePunct w:val="0"/>
        <w:autoSpaceDE/>
        <w:autoSpaceDN/>
        <w:bidi w:val="0"/>
        <w:adjustRightInd/>
        <w:snapToGrid/>
        <w:spacing w:line="550" w:lineRule="exact"/>
        <w:ind w:firstLine="630" w:firstLineChars="196"/>
        <w:textAlignment w:val="auto"/>
        <w:rPr>
          <w:rFonts w:hint="eastAsia" w:ascii="Times New Roman" w:hAnsi="Times New Roman" w:eastAsia="方正仿宋简体"/>
          <w:b/>
          <w:sz w:val="32"/>
          <w:szCs w:val="32"/>
          <w:lang w:eastAsia="zh-CN"/>
        </w:rPr>
      </w:pPr>
      <w:r>
        <w:rPr>
          <w:rFonts w:hint="eastAsia" w:ascii="Times New Roman" w:hAnsi="Times New Roman" w:eastAsia="方正仿宋简体"/>
          <w:b/>
          <w:sz w:val="32"/>
          <w:szCs w:val="32"/>
          <w:lang w:val="en-US" w:eastAsia="zh-CN"/>
        </w:rPr>
        <w:t>8.</w:t>
      </w:r>
      <w:r>
        <w:rPr>
          <w:rFonts w:ascii="Times New Roman" w:hAnsi="Times New Roman" w:eastAsia="方正仿宋简体"/>
          <w:b/>
          <w:sz w:val="32"/>
          <w:szCs w:val="32"/>
        </w:rPr>
        <w:t xml:space="preserve"> </w:t>
      </w:r>
      <w:r>
        <w:rPr>
          <w:rFonts w:hint="eastAsia" w:ascii="Times New Roman" w:hAnsi="Times New Roman" w:eastAsia="方正仿宋简体"/>
          <w:b/>
          <w:sz w:val="32"/>
          <w:szCs w:val="32"/>
        </w:rPr>
        <w:t>具有正常履行职责的身体条件</w:t>
      </w:r>
      <w:r>
        <w:rPr>
          <w:rFonts w:hint="eastAsia" w:ascii="Times New Roman" w:hAnsi="Times New Roman" w:eastAsia="方正仿宋简体"/>
          <w:b/>
          <w:sz w:val="32"/>
          <w:szCs w:val="32"/>
          <w:lang w:eastAsia="zh-CN"/>
        </w:rPr>
        <w:t>。</w:t>
      </w:r>
    </w:p>
    <w:p>
      <w:pPr>
        <w:keepNext w:val="0"/>
        <w:keepLines w:val="0"/>
        <w:pageBreakBefore w:val="0"/>
        <w:kinsoku/>
        <w:wordWrap/>
        <w:overflowPunct/>
        <w:topLinePunct w:val="0"/>
        <w:autoSpaceDE/>
        <w:autoSpaceDN/>
        <w:bidi w:val="0"/>
        <w:adjustRightInd/>
        <w:snapToGrid/>
        <w:spacing w:line="550" w:lineRule="exact"/>
        <w:ind w:firstLine="630" w:firstLineChars="196"/>
        <w:textAlignment w:val="auto"/>
        <w:rPr>
          <w:rFonts w:ascii="Times New Roman" w:hAnsi="Times New Roman" w:eastAsia="方正楷体简体"/>
          <w:b/>
          <w:sz w:val="32"/>
          <w:szCs w:val="32"/>
        </w:rPr>
      </w:pPr>
      <w:r>
        <w:rPr>
          <w:rFonts w:hint="eastAsia" w:ascii="Times New Roman" w:hAnsi="Times New Roman" w:eastAsia="方正楷体简体"/>
          <w:b/>
          <w:sz w:val="32"/>
          <w:szCs w:val="32"/>
        </w:rPr>
        <w:t>（二）具有下列情形之一的，不得参加公开考调</w:t>
      </w:r>
    </w:p>
    <w:p>
      <w:pPr>
        <w:keepNext w:val="0"/>
        <w:keepLines w:val="0"/>
        <w:pageBreakBefore w:val="0"/>
        <w:kinsoku/>
        <w:wordWrap/>
        <w:overflowPunct/>
        <w:topLinePunct w:val="0"/>
        <w:autoSpaceDE/>
        <w:autoSpaceDN/>
        <w:bidi w:val="0"/>
        <w:adjustRightInd/>
        <w:snapToGrid/>
        <w:spacing w:line="550" w:lineRule="exact"/>
        <w:ind w:firstLine="630" w:firstLineChars="196"/>
        <w:textAlignment w:val="auto"/>
        <w:rPr>
          <w:rFonts w:ascii="Times New Roman" w:hAnsi="Times New Roman" w:eastAsia="方正仿宋简体"/>
          <w:b/>
          <w:sz w:val="32"/>
          <w:szCs w:val="32"/>
        </w:rPr>
      </w:pPr>
      <w:r>
        <w:rPr>
          <w:rFonts w:ascii="Times New Roman" w:hAnsi="Times New Roman" w:eastAsia="方正仿宋简体"/>
          <w:b/>
          <w:sz w:val="32"/>
          <w:szCs w:val="32"/>
        </w:rPr>
        <w:t xml:space="preserve">1. </w:t>
      </w:r>
      <w:r>
        <w:rPr>
          <w:rFonts w:hint="eastAsia" w:ascii="Times New Roman" w:hAnsi="Times New Roman" w:eastAsia="方正仿宋简体"/>
          <w:b/>
          <w:sz w:val="32"/>
          <w:szCs w:val="32"/>
        </w:rPr>
        <w:t>涉嫌违纪违法正在接受有关机关审查</w:t>
      </w:r>
      <w:r>
        <w:rPr>
          <w:rFonts w:hint="eastAsia" w:ascii="Times New Roman" w:hAnsi="Times New Roman" w:eastAsia="方正仿宋简体"/>
          <w:b/>
          <w:sz w:val="32"/>
          <w:szCs w:val="32"/>
          <w:lang w:val="en-US" w:eastAsia="zh-CN"/>
        </w:rPr>
        <w:t>调查</w:t>
      </w:r>
      <w:r>
        <w:rPr>
          <w:rFonts w:hint="eastAsia" w:ascii="Times New Roman" w:hAnsi="Times New Roman" w:eastAsia="方正仿宋简体"/>
          <w:b/>
          <w:sz w:val="32"/>
          <w:szCs w:val="32"/>
        </w:rPr>
        <w:t>尚未作出结论的；</w:t>
      </w:r>
    </w:p>
    <w:p>
      <w:pPr>
        <w:keepNext w:val="0"/>
        <w:keepLines w:val="0"/>
        <w:pageBreakBefore w:val="0"/>
        <w:kinsoku/>
        <w:wordWrap/>
        <w:overflowPunct/>
        <w:topLinePunct w:val="0"/>
        <w:autoSpaceDE/>
        <w:autoSpaceDN/>
        <w:bidi w:val="0"/>
        <w:adjustRightInd/>
        <w:snapToGrid/>
        <w:spacing w:line="550" w:lineRule="exact"/>
        <w:ind w:firstLine="630" w:firstLineChars="196"/>
        <w:textAlignment w:val="auto"/>
        <w:rPr>
          <w:rFonts w:ascii="Times New Roman" w:hAnsi="Times New Roman" w:eastAsia="方正仿宋简体"/>
          <w:b/>
          <w:sz w:val="32"/>
          <w:szCs w:val="32"/>
        </w:rPr>
      </w:pPr>
      <w:r>
        <w:rPr>
          <w:rFonts w:ascii="Times New Roman" w:hAnsi="Times New Roman" w:eastAsia="方正仿宋简体"/>
          <w:b/>
          <w:sz w:val="32"/>
          <w:szCs w:val="32"/>
        </w:rPr>
        <w:t xml:space="preserve">2. </w:t>
      </w:r>
      <w:r>
        <w:rPr>
          <w:rFonts w:hint="eastAsia" w:ascii="Times New Roman" w:hAnsi="Times New Roman" w:eastAsia="方正仿宋简体"/>
          <w:b/>
          <w:sz w:val="32"/>
          <w:szCs w:val="32"/>
        </w:rPr>
        <w:t>受处分期间或者未满影响期限的；</w:t>
      </w:r>
    </w:p>
    <w:p>
      <w:pPr>
        <w:keepNext w:val="0"/>
        <w:keepLines w:val="0"/>
        <w:pageBreakBefore w:val="0"/>
        <w:kinsoku/>
        <w:wordWrap/>
        <w:overflowPunct/>
        <w:topLinePunct w:val="0"/>
        <w:autoSpaceDE/>
        <w:autoSpaceDN/>
        <w:bidi w:val="0"/>
        <w:adjustRightInd/>
        <w:snapToGrid/>
        <w:spacing w:line="550" w:lineRule="exact"/>
        <w:ind w:firstLine="630" w:firstLineChars="196"/>
        <w:textAlignment w:val="auto"/>
        <w:rPr>
          <w:rFonts w:ascii="Times New Roman" w:hAnsi="Times New Roman" w:eastAsia="方正仿宋简体"/>
          <w:b/>
          <w:sz w:val="32"/>
          <w:szCs w:val="32"/>
        </w:rPr>
      </w:pPr>
      <w:r>
        <w:rPr>
          <w:rFonts w:ascii="Times New Roman" w:hAnsi="Times New Roman" w:eastAsia="方正仿宋简体"/>
          <w:b/>
          <w:sz w:val="32"/>
          <w:szCs w:val="32"/>
        </w:rPr>
        <w:t xml:space="preserve">3. </w:t>
      </w:r>
      <w:r>
        <w:rPr>
          <w:rFonts w:hint="eastAsia" w:ascii="Times New Roman" w:hAnsi="Times New Roman" w:eastAsia="方正仿宋简体"/>
          <w:b/>
          <w:sz w:val="32"/>
          <w:szCs w:val="32"/>
        </w:rPr>
        <w:t>按照有关规定，工作未满服务年限或有其他限制性规定的；</w:t>
      </w:r>
    </w:p>
    <w:p>
      <w:pPr>
        <w:keepNext w:val="0"/>
        <w:keepLines w:val="0"/>
        <w:pageBreakBefore w:val="0"/>
        <w:kinsoku/>
        <w:wordWrap/>
        <w:overflowPunct/>
        <w:topLinePunct w:val="0"/>
        <w:autoSpaceDE/>
        <w:autoSpaceDN/>
        <w:bidi w:val="0"/>
        <w:adjustRightInd/>
        <w:snapToGrid/>
        <w:spacing w:line="550" w:lineRule="exact"/>
        <w:ind w:firstLine="630" w:firstLineChars="196"/>
        <w:textAlignment w:val="auto"/>
        <w:rPr>
          <w:rFonts w:ascii="Times New Roman" w:hAnsi="Times New Roman" w:eastAsia="方正仿宋简体"/>
          <w:b/>
          <w:sz w:val="32"/>
          <w:szCs w:val="32"/>
        </w:rPr>
      </w:pPr>
      <w:r>
        <w:rPr>
          <w:rFonts w:ascii="Times New Roman" w:hAnsi="Times New Roman" w:eastAsia="方正仿宋简体"/>
          <w:b/>
          <w:sz w:val="32"/>
          <w:szCs w:val="32"/>
        </w:rPr>
        <w:t xml:space="preserve">4. </w:t>
      </w:r>
      <w:r>
        <w:rPr>
          <w:rFonts w:hint="eastAsia" w:ascii="Times New Roman" w:hAnsi="Times New Roman" w:eastAsia="方正仿宋简体"/>
          <w:b/>
          <w:sz w:val="32"/>
          <w:szCs w:val="32"/>
        </w:rPr>
        <w:t>尚在试用期内的；</w:t>
      </w:r>
    </w:p>
    <w:p>
      <w:pPr>
        <w:keepNext w:val="0"/>
        <w:keepLines w:val="0"/>
        <w:pageBreakBefore w:val="0"/>
        <w:kinsoku/>
        <w:wordWrap/>
        <w:overflowPunct/>
        <w:topLinePunct w:val="0"/>
        <w:autoSpaceDE/>
        <w:autoSpaceDN/>
        <w:bidi w:val="0"/>
        <w:adjustRightInd/>
        <w:snapToGrid/>
        <w:spacing w:line="550" w:lineRule="exact"/>
        <w:ind w:firstLine="630" w:firstLineChars="196"/>
        <w:textAlignment w:val="auto"/>
        <w:rPr>
          <w:rFonts w:ascii="Times New Roman" w:hAnsi="Times New Roman" w:eastAsia="方正仿宋简体"/>
          <w:b/>
          <w:sz w:val="32"/>
          <w:szCs w:val="32"/>
        </w:rPr>
      </w:pPr>
      <w:r>
        <w:rPr>
          <w:rFonts w:ascii="Times New Roman" w:hAnsi="Times New Roman" w:eastAsia="方正仿宋简体"/>
          <w:b/>
          <w:sz w:val="32"/>
          <w:szCs w:val="32"/>
        </w:rPr>
        <w:t xml:space="preserve">5. </w:t>
      </w:r>
      <w:r>
        <w:rPr>
          <w:rFonts w:hint="eastAsia" w:ascii="Times New Roman" w:hAnsi="Times New Roman" w:eastAsia="方正仿宋简体"/>
          <w:b/>
          <w:sz w:val="32"/>
          <w:szCs w:val="32"/>
        </w:rPr>
        <w:t>法律、法规规定的其他情形。</w:t>
      </w:r>
    </w:p>
    <w:p>
      <w:pPr>
        <w:keepNext w:val="0"/>
        <w:keepLines w:val="0"/>
        <w:pageBreakBefore w:val="0"/>
        <w:kinsoku/>
        <w:wordWrap/>
        <w:overflowPunct/>
        <w:topLinePunct w:val="0"/>
        <w:autoSpaceDE/>
        <w:autoSpaceDN/>
        <w:bidi w:val="0"/>
        <w:adjustRightInd/>
        <w:snapToGrid/>
        <w:spacing w:line="550" w:lineRule="exact"/>
        <w:ind w:firstLine="630" w:firstLineChars="196"/>
        <w:textAlignment w:val="auto"/>
        <w:rPr>
          <w:rFonts w:ascii="方正黑体简体" w:hAnsi="Times New Roman" w:eastAsia="方正黑体简体"/>
          <w:b/>
          <w:sz w:val="32"/>
          <w:szCs w:val="32"/>
        </w:rPr>
      </w:pPr>
      <w:r>
        <w:rPr>
          <w:rFonts w:hint="eastAsia" w:ascii="方正黑体简体" w:hAnsi="Times New Roman" w:eastAsia="方正黑体简体"/>
          <w:b/>
          <w:sz w:val="32"/>
          <w:szCs w:val="32"/>
        </w:rPr>
        <w:t>四、考调程序</w:t>
      </w:r>
    </w:p>
    <w:p>
      <w:pPr>
        <w:keepNext w:val="0"/>
        <w:keepLines w:val="0"/>
        <w:pageBreakBefore w:val="0"/>
        <w:kinsoku/>
        <w:wordWrap/>
        <w:overflowPunct/>
        <w:topLinePunct w:val="0"/>
        <w:autoSpaceDE/>
        <w:autoSpaceDN/>
        <w:bidi w:val="0"/>
        <w:adjustRightInd/>
        <w:snapToGrid/>
        <w:spacing w:line="550" w:lineRule="exact"/>
        <w:ind w:firstLine="630" w:firstLineChars="196"/>
        <w:textAlignment w:val="auto"/>
        <w:rPr>
          <w:rFonts w:ascii="Times New Roman" w:hAnsi="Times New Roman" w:eastAsia="方正楷体简体"/>
          <w:b/>
          <w:sz w:val="32"/>
          <w:szCs w:val="32"/>
        </w:rPr>
      </w:pPr>
      <w:r>
        <w:rPr>
          <w:rFonts w:hint="eastAsia" w:ascii="Times New Roman" w:hAnsi="Times New Roman" w:eastAsia="方正楷体简体"/>
          <w:b/>
          <w:sz w:val="32"/>
          <w:szCs w:val="32"/>
        </w:rPr>
        <w:t>（一）报名</w:t>
      </w:r>
    </w:p>
    <w:p>
      <w:pPr>
        <w:keepNext w:val="0"/>
        <w:keepLines w:val="0"/>
        <w:pageBreakBefore w:val="0"/>
        <w:kinsoku/>
        <w:wordWrap/>
        <w:overflowPunct/>
        <w:topLinePunct w:val="0"/>
        <w:autoSpaceDE/>
        <w:autoSpaceDN/>
        <w:bidi w:val="0"/>
        <w:adjustRightInd/>
        <w:snapToGrid/>
        <w:spacing w:line="550" w:lineRule="exact"/>
        <w:ind w:firstLine="630" w:firstLineChars="196"/>
        <w:textAlignment w:val="auto"/>
        <w:rPr>
          <w:rFonts w:ascii="Times New Roman" w:hAnsi="Times New Roman" w:eastAsia="方正仿宋简体"/>
          <w:b/>
          <w:sz w:val="32"/>
          <w:szCs w:val="32"/>
        </w:rPr>
      </w:pPr>
      <w:r>
        <w:rPr>
          <w:rFonts w:ascii="Times New Roman" w:hAnsi="Times New Roman" w:eastAsia="方正仿宋简体"/>
          <w:b/>
          <w:sz w:val="32"/>
          <w:szCs w:val="32"/>
        </w:rPr>
        <w:t xml:space="preserve">1. </w:t>
      </w:r>
      <w:r>
        <w:rPr>
          <w:rFonts w:hint="eastAsia" w:ascii="Times New Roman" w:hAnsi="Times New Roman" w:eastAsia="方正仿宋简体"/>
          <w:b/>
          <w:sz w:val="32"/>
          <w:szCs w:val="32"/>
        </w:rPr>
        <w:t>报名时间：</w:t>
      </w:r>
      <w:r>
        <w:rPr>
          <w:rFonts w:ascii="Times New Roman" w:hAnsi="Times New Roman" w:eastAsia="方正仿宋简体"/>
          <w:b/>
          <w:sz w:val="32"/>
          <w:szCs w:val="32"/>
        </w:rPr>
        <w:t>20</w:t>
      </w:r>
      <w:r>
        <w:rPr>
          <w:rFonts w:hint="eastAsia" w:ascii="Times New Roman" w:hAnsi="Times New Roman" w:eastAsia="方正仿宋简体"/>
          <w:b/>
          <w:sz w:val="32"/>
          <w:szCs w:val="32"/>
          <w:lang w:val="en-US" w:eastAsia="zh-CN"/>
        </w:rPr>
        <w:t>21</w:t>
      </w:r>
      <w:r>
        <w:rPr>
          <w:rFonts w:hint="eastAsia" w:ascii="Times New Roman" w:hAnsi="Times New Roman" w:eastAsia="方正仿宋简体"/>
          <w:b/>
          <w:sz w:val="32"/>
          <w:szCs w:val="32"/>
        </w:rPr>
        <w:t>年</w:t>
      </w:r>
      <w:r>
        <w:rPr>
          <w:rFonts w:hint="eastAsia" w:ascii="Times New Roman" w:hAnsi="Times New Roman" w:eastAsia="方正仿宋简体"/>
          <w:b/>
          <w:sz w:val="32"/>
          <w:szCs w:val="32"/>
          <w:lang w:val="en-US" w:eastAsia="zh-CN"/>
        </w:rPr>
        <w:t>2</w:t>
      </w:r>
      <w:r>
        <w:rPr>
          <w:rFonts w:hint="eastAsia" w:ascii="Times New Roman" w:hAnsi="Times New Roman" w:eastAsia="方正仿宋简体"/>
          <w:b/>
          <w:sz w:val="32"/>
          <w:szCs w:val="32"/>
        </w:rPr>
        <w:t>月</w:t>
      </w:r>
      <w:r>
        <w:rPr>
          <w:rFonts w:hint="eastAsia" w:ascii="Times New Roman" w:hAnsi="Times New Roman" w:eastAsia="方正仿宋简体"/>
          <w:b/>
          <w:sz w:val="32"/>
          <w:szCs w:val="32"/>
          <w:lang w:val="en-US" w:eastAsia="zh-CN"/>
        </w:rPr>
        <w:t>25</w:t>
      </w:r>
      <w:r>
        <w:rPr>
          <w:rFonts w:hint="eastAsia" w:ascii="Times New Roman" w:hAnsi="Times New Roman" w:eastAsia="方正仿宋简体"/>
          <w:b/>
          <w:sz w:val="32"/>
          <w:szCs w:val="32"/>
        </w:rPr>
        <w:t>日起至</w:t>
      </w:r>
      <w:r>
        <w:rPr>
          <w:rFonts w:hint="eastAsia" w:ascii="Times New Roman" w:hAnsi="Times New Roman" w:eastAsia="方正仿宋简体"/>
          <w:b/>
          <w:sz w:val="32"/>
          <w:szCs w:val="32"/>
          <w:lang w:val="en-US" w:eastAsia="zh-CN"/>
        </w:rPr>
        <w:t>3</w:t>
      </w:r>
      <w:r>
        <w:rPr>
          <w:rFonts w:hint="eastAsia" w:ascii="Times New Roman" w:hAnsi="Times New Roman" w:eastAsia="方正仿宋简体"/>
          <w:b/>
          <w:sz w:val="32"/>
          <w:szCs w:val="32"/>
        </w:rPr>
        <w:t>月</w:t>
      </w:r>
      <w:r>
        <w:rPr>
          <w:rFonts w:hint="eastAsia" w:ascii="Times New Roman" w:hAnsi="Times New Roman" w:eastAsia="方正仿宋简体"/>
          <w:b/>
          <w:sz w:val="32"/>
          <w:szCs w:val="32"/>
          <w:lang w:val="en-US" w:eastAsia="zh-CN"/>
        </w:rPr>
        <w:t>18</w:t>
      </w:r>
      <w:r>
        <w:rPr>
          <w:rFonts w:hint="eastAsia" w:ascii="Times New Roman" w:hAnsi="Times New Roman" w:eastAsia="方正仿宋简体"/>
          <w:b/>
          <w:sz w:val="32"/>
          <w:szCs w:val="32"/>
        </w:rPr>
        <w:t>日</w:t>
      </w:r>
      <w:r>
        <w:rPr>
          <w:rFonts w:hint="eastAsia" w:ascii="Times New Roman" w:hAnsi="Times New Roman" w:eastAsia="方正仿宋简体"/>
          <w:b/>
          <w:sz w:val="32"/>
          <w:szCs w:val="32"/>
          <w:lang w:val="en-US" w:eastAsia="zh-CN"/>
        </w:rPr>
        <w:t>工作时间内</w:t>
      </w:r>
      <w:r>
        <w:rPr>
          <w:rFonts w:hint="eastAsia" w:ascii="Times New Roman" w:hAnsi="Times New Roman" w:eastAsia="方正仿宋简体"/>
          <w:b/>
          <w:sz w:val="32"/>
          <w:szCs w:val="32"/>
          <w:lang w:eastAsia="zh-CN"/>
        </w:rPr>
        <w:t>，</w:t>
      </w:r>
      <w:r>
        <w:rPr>
          <w:rFonts w:hint="eastAsia" w:ascii="Times New Roman" w:hAnsi="Times New Roman" w:eastAsia="方正仿宋简体"/>
          <w:b/>
          <w:sz w:val="32"/>
          <w:szCs w:val="32"/>
        </w:rPr>
        <w:t xml:space="preserve">逾期不再补报。 </w:t>
      </w:r>
    </w:p>
    <w:p>
      <w:pPr>
        <w:keepNext w:val="0"/>
        <w:keepLines w:val="0"/>
        <w:pageBreakBefore w:val="0"/>
        <w:kinsoku/>
        <w:wordWrap/>
        <w:overflowPunct/>
        <w:topLinePunct w:val="0"/>
        <w:autoSpaceDE/>
        <w:autoSpaceDN/>
        <w:bidi w:val="0"/>
        <w:adjustRightInd/>
        <w:snapToGrid/>
        <w:spacing w:line="550" w:lineRule="exact"/>
        <w:ind w:firstLine="630" w:firstLineChars="196"/>
        <w:textAlignment w:val="auto"/>
        <w:rPr>
          <w:rFonts w:ascii="Times New Roman" w:hAnsi="Times New Roman" w:eastAsia="方正仿宋简体"/>
          <w:b/>
          <w:sz w:val="32"/>
          <w:szCs w:val="32"/>
        </w:rPr>
      </w:pPr>
      <w:r>
        <w:rPr>
          <w:rFonts w:ascii="Times New Roman" w:hAnsi="Times New Roman" w:eastAsia="方正仿宋简体"/>
          <w:b/>
          <w:sz w:val="32"/>
          <w:szCs w:val="32"/>
        </w:rPr>
        <w:t xml:space="preserve">2. </w:t>
      </w:r>
      <w:r>
        <w:rPr>
          <w:rFonts w:hint="eastAsia" w:ascii="Times New Roman" w:hAnsi="Times New Roman" w:eastAsia="方正仿宋简体"/>
          <w:b/>
          <w:sz w:val="32"/>
          <w:szCs w:val="32"/>
        </w:rPr>
        <w:t>报名方式：</w:t>
      </w:r>
      <w:r>
        <w:rPr>
          <w:rFonts w:hint="eastAsia" w:ascii="Times New Roman" w:hAnsi="Times New Roman" w:eastAsia="方正仿宋简体"/>
          <w:b/>
          <w:sz w:val="32"/>
          <w:szCs w:val="32"/>
        </w:rPr>
        <w:fldChar w:fldCharType="begin"/>
      </w:r>
      <w:r>
        <w:rPr>
          <w:rFonts w:hint="eastAsia" w:ascii="Times New Roman" w:hAnsi="Times New Roman" w:eastAsia="方正仿宋简体"/>
          <w:b/>
          <w:sz w:val="32"/>
          <w:szCs w:val="32"/>
        </w:rPr>
        <w:instrText xml:space="preserve"> HYPERLINK "mailto:以网上报名方式进行。报名资料压缩打包后传至指定邮箱（154052057@qq.com），公告通过南充市人力资源和社会保障局官网" </w:instrText>
      </w:r>
      <w:r>
        <w:rPr>
          <w:rFonts w:hint="eastAsia" w:ascii="Times New Roman" w:hAnsi="Times New Roman" w:eastAsia="方正仿宋简体"/>
          <w:b/>
          <w:sz w:val="32"/>
          <w:szCs w:val="32"/>
        </w:rPr>
        <w:fldChar w:fldCharType="separate"/>
      </w:r>
      <w:r>
        <w:rPr>
          <w:rStyle w:val="15"/>
          <w:rFonts w:hint="eastAsia" w:ascii="Times New Roman" w:hAnsi="Times New Roman" w:eastAsia="方正仿宋简体"/>
          <w:b/>
          <w:sz w:val="32"/>
          <w:szCs w:val="32"/>
        </w:rPr>
        <w:t>以网上报名方式进行。</w:t>
      </w:r>
      <w:r>
        <w:rPr>
          <w:rStyle w:val="15"/>
          <w:rFonts w:hint="eastAsia" w:ascii="Times New Roman" w:hAnsi="Times New Roman" w:eastAsia="方正仿宋简体"/>
          <w:b/>
          <w:sz w:val="32"/>
          <w:szCs w:val="32"/>
          <w:lang w:val="en-US" w:eastAsia="zh-CN"/>
        </w:rPr>
        <w:t>报名资料压缩打包后传</w:t>
      </w:r>
      <w:r>
        <w:rPr>
          <w:rStyle w:val="15"/>
          <w:rFonts w:hint="eastAsia" w:ascii="Times New Roman" w:hAnsi="Times New Roman" w:eastAsia="方正仿宋简体"/>
          <w:b/>
          <w:sz w:val="32"/>
          <w:szCs w:val="32"/>
        </w:rPr>
        <w:t>至指定邮箱（</w:t>
      </w:r>
      <w:r>
        <w:rPr>
          <w:rStyle w:val="15"/>
          <w:rFonts w:hint="eastAsia" w:ascii="Times New Roman" w:hAnsi="Times New Roman" w:eastAsia="方正仿宋简体"/>
          <w:b/>
          <w:sz w:val="32"/>
          <w:szCs w:val="32"/>
          <w:lang w:val="en-US" w:eastAsia="zh-CN"/>
        </w:rPr>
        <w:t>154052057</w:t>
      </w:r>
      <w:r>
        <w:rPr>
          <w:rStyle w:val="15"/>
          <w:rFonts w:ascii="Times New Roman" w:hAnsi="Times New Roman" w:eastAsia="方正仿宋简体"/>
          <w:b/>
          <w:sz w:val="32"/>
          <w:szCs w:val="32"/>
        </w:rPr>
        <w:t>@qq.com</w:t>
      </w:r>
      <w:r>
        <w:rPr>
          <w:rStyle w:val="15"/>
          <w:rFonts w:hint="eastAsia" w:ascii="Times New Roman" w:hAnsi="Times New Roman" w:eastAsia="方正仿宋简体"/>
          <w:b/>
          <w:sz w:val="32"/>
          <w:szCs w:val="32"/>
        </w:rPr>
        <w:t>）</w:t>
      </w:r>
      <w:r>
        <w:rPr>
          <w:rStyle w:val="15"/>
          <w:rFonts w:hint="eastAsia" w:ascii="Times New Roman" w:hAnsi="Times New Roman" w:eastAsia="方正仿宋简体"/>
          <w:b/>
          <w:sz w:val="32"/>
          <w:szCs w:val="32"/>
          <w:lang w:eastAsia="zh-CN"/>
        </w:rPr>
        <w:t>，</w:t>
      </w:r>
      <w:r>
        <w:rPr>
          <w:rStyle w:val="15"/>
          <w:rFonts w:hint="eastAsia" w:ascii="Times New Roman" w:hAnsi="Times New Roman" w:eastAsia="方正仿宋简体"/>
          <w:b/>
          <w:spacing w:val="-10"/>
          <w:sz w:val="32"/>
          <w:szCs w:val="32"/>
        </w:rPr>
        <w:t>公告通过</w:t>
      </w:r>
      <w:r>
        <w:rPr>
          <w:rStyle w:val="15"/>
          <w:rFonts w:hint="eastAsia" w:ascii="Times New Roman" w:hAnsi="Times New Roman" w:eastAsia="方正仿宋简体"/>
          <w:b/>
          <w:sz w:val="32"/>
          <w:szCs w:val="32"/>
        </w:rPr>
        <w:t>南充市人力资源和社会保障局</w:t>
      </w:r>
      <w:r>
        <w:rPr>
          <w:rStyle w:val="15"/>
          <w:rFonts w:hint="eastAsia" w:ascii="Times New Roman" w:hAnsi="Times New Roman" w:eastAsia="方正仿宋简体"/>
          <w:b/>
          <w:sz w:val="32"/>
          <w:szCs w:val="32"/>
          <w:lang w:val="en-US" w:eastAsia="zh-CN"/>
        </w:rPr>
        <w:t>官网</w:t>
      </w:r>
      <w:r>
        <w:rPr>
          <w:rFonts w:hint="eastAsia" w:ascii="Times New Roman" w:hAnsi="Times New Roman" w:eastAsia="方正仿宋简体"/>
          <w:b/>
          <w:sz w:val="32"/>
          <w:szCs w:val="32"/>
        </w:rPr>
        <w:fldChar w:fldCharType="end"/>
      </w:r>
      <w:r>
        <w:rPr>
          <w:rFonts w:hint="eastAsia" w:ascii="Times New Roman" w:hAnsi="Times New Roman" w:eastAsia="方正仿宋简体"/>
          <w:b/>
          <w:sz w:val="32"/>
          <w:szCs w:val="32"/>
        </w:rPr>
        <w:t>（</w:t>
      </w:r>
      <w:r>
        <w:rPr>
          <w:rFonts w:ascii="Times New Roman" w:hAnsi="Times New Roman" w:eastAsia="方正仿宋简体"/>
          <w:b/>
          <w:sz w:val="32"/>
          <w:szCs w:val="32"/>
        </w:rPr>
        <w:t>http://rlzyshbzj.nanchong.gov.cn</w:t>
      </w:r>
      <w:r>
        <w:rPr>
          <w:rFonts w:hint="eastAsia" w:ascii="Times New Roman" w:hAnsi="Times New Roman" w:eastAsia="方正仿宋简体"/>
          <w:b/>
          <w:sz w:val="32"/>
          <w:szCs w:val="32"/>
        </w:rPr>
        <w:t>）、</w:t>
      </w:r>
      <w:r>
        <w:rPr>
          <w:rFonts w:hint="eastAsia" w:ascii="Times New Roman" w:hAnsi="Times New Roman" w:eastAsia="方正仿宋简体"/>
          <w:b/>
          <w:sz w:val="32"/>
          <w:szCs w:val="32"/>
          <w:lang w:val="en-US" w:eastAsia="zh-CN"/>
        </w:rPr>
        <w:t>廉洁南充（http://www.ncsjw.gov.cn）、</w:t>
      </w:r>
      <w:r>
        <w:rPr>
          <w:rFonts w:hint="eastAsia" w:ascii="Times New Roman" w:hAnsi="Times New Roman" w:eastAsia="方正仿宋简体"/>
          <w:b/>
          <w:sz w:val="32"/>
          <w:szCs w:val="32"/>
        </w:rPr>
        <w:t>仪陇县人民政府门户网</w:t>
      </w:r>
      <w:r>
        <w:rPr>
          <w:rFonts w:hint="eastAsia" w:ascii="Times New Roman" w:hAnsi="Times New Roman" w:eastAsia="方正仿宋简体"/>
          <w:b/>
          <w:sz w:val="32"/>
          <w:szCs w:val="32"/>
          <w:lang w:eastAsia="zh-CN"/>
        </w:rPr>
        <w:t>（</w:t>
      </w:r>
      <w:r>
        <w:rPr>
          <w:rFonts w:ascii="Times New Roman" w:hAnsi="Times New Roman" w:eastAsia="方正仿宋简体"/>
          <w:b/>
          <w:kern w:val="0"/>
          <w:sz w:val="32"/>
          <w:szCs w:val="32"/>
        </w:rPr>
        <w:t>http://www.yilong.gov.cn</w:t>
      </w:r>
      <w:r>
        <w:rPr>
          <w:rFonts w:hint="eastAsia" w:ascii="Times New Roman" w:hAnsi="Times New Roman" w:eastAsia="方正仿宋简体"/>
          <w:b/>
          <w:kern w:val="0"/>
          <w:sz w:val="32"/>
          <w:szCs w:val="32"/>
        </w:rPr>
        <w:t>）、廉洁仪陇</w:t>
      </w:r>
      <w:r>
        <w:rPr>
          <w:rFonts w:hint="eastAsia" w:ascii="Times New Roman" w:hAnsi="Times New Roman" w:eastAsia="方正仿宋简体"/>
          <w:b/>
          <w:sz w:val="32"/>
          <w:szCs w:val="32"/>
        </w:rPr>
        <w:t>（</w:t>
      </w:r>
      <w:r>
        <w:rPr>
          <w:rFonts w:ascii="Times New Roman" w:hAnsi="Times New Roman" w:eastAsia="方正仿宋简体"/>
          <w:b/>
          <w:sz w:val="32"/>
          <w:szCs w:val="32"/>
        </w:rPr>
        <w:t>http://www.ljyl.gov.cn</w:t>
      </w:r>
      <w:r>
        <w:rPr>
          <w:rFonts w:hint="eastAsia" w:ascii="Times New Roman" w:hAnsi="Times New Roman" w:eastAsia="方正仿宋简体"/>
          <w:b/>
          <w:sz w:val="32"/>
          <w:szCs w:val="32"/>
        </w:rPr>
        <w:t>）发布。</w:t>
      </w:r>
    </w:p>
    <w:p>
      <w:pPr>
        <w:keepNext w:val="0"/>
        <w:keepLines w:val="0"/>
        <w:pageBreakBefore w:val="0"/>
        <w:kinsoku/>
        <w:wordWrap/>
        <w:overflowPunct/>
        <w:topLinePunct w:val="0"/>
        <w:autoSpaceDE/>
        <w:autoSpaceDN/>
        <w:bidi w:val="0"/>
        <w:adjustRightInd/>
        <w:snapToGrid/>
        <w:spacing w:line="550" w:lineRule="exact"/>
        <w:ind w:firstLine="630" w:firstLineChars="196"/>
        <w:textAlignment w:val="auto"/>
        <w:rPr>
          <w:rFonts w:ascii="Times New Roman" w:hAnsi="Times New Roman" w:eastAsia="方正仿宋简体"/>
          <w:b/>
          <w:sz w:val="32"/>
          <w:szCs w:val="32"/>
        </w:rPr>
      </w:pPr>
      <w:r>
        <w:rPr>
          <w:rFonts w:ascii="Times New Roman" w:hAnsi="Times New Roman" w:eastAsia="方正仿宋简体"/>
          <w:b/>
          <w:sz w:val="32"/>
          <w:szCs w:val="32"/>
        </w:rPr>
        <w:t xml:space="preserve">3. </w:t>
      </w:r>
      <w:r>
        <w:rPr>
          <w:rFonts w:hint="eastAsia" w:ascii="Times New Roman" w:hAnsi="Times New Roman" w:eastAsia="方正仿宋简体"/>
          <w:b/>
          <w:sz w:val="32"/>
          <w:szCs w:val="32"/>
        </w:rPr>
        <w:t>报名时请附如下材料（报名者注明</w:t>
      </w:r>
      <w:r>
        <w:rPr>
          <w:rFonts w:ascii="Times New Roman" w:hAnsi="Times New Roman" w:eastAsia="方正仿宋简体"/>
          <w:b/>
          <w:sz w:val="32"/>
          <w:szCs w:val="32"/>
        </w:rPr>
        <w:t>“</w:t>
      </w:r>
      <w:r>
        <w:rPr>
          <w:rFonts w:hint="eastAsia" w:ascii="Times New Roman" w:hAnsi="Times New Roman" w:eastAsia="方正仿宋简体"/>
          <w:b/>
          <w:sz w:val="32"/>
          <w:szCs w:val="32"/>
        </w:rPr>
        <w:t>姓名</w:t>
      </w:r>
      <w:r>
        <w:rPr>
          <w:rFonts w:ascii="Times New Roman" w:hAnsi="Times New Roman" w:eastAsia="方正仿宋简体"/>
          <w:b/>
          <w:sz w:val="32"/>
          <w:szCs w:val="32"/>
        </w:rPr>
        <w:t>+</w:t>
      </w:r>
      <w:r>
        <w:rPr>
          <w:rFonts w:hint="eastAsia" w:ascii="Times New Roman" w:hAnsi="Times New Roman" w:eastAsia="方正仿宋简体"/>
          <w:b/>
          <w:sz w:val="32"/>
          <w:szCs w:val="32"/>
        </w:rPr>
        <w:t>考调</w:t>
      </w:r>
      <w:r>
        <w:rPr>
          <w:rFonts w:ascii="Times New Roman" w:hAnsi="Times New Roman" w:eastAsia="方正仿宋简体"/>
          <w:b/>
          <w:sz w:val="32"/>
          <w:szCs w:val="32"/>
        </w:rPr>
        <w:t>”</w:t>
      </w:r>
      <w:r>
        <w:rPr>
          <w:rFonts w:hint="eastAsia" w:ascii="Times New Roman" w:hAnsi="Times New Roman" w:eastAsia="方正仿宋简体"/>
          <w:b/>
          <w:sz w:val="32"/>
          <w:szCs w:val="32"/>
        </w:rPr>
        <w:t>字样）：</w:t>
      </w:r>
    </w:p>
    <w:p>
      <w:pPr>
        <w:keepNext w:val="0"/>
        <w:keepLines w:val="0"/>
        <w:pageBreakBefore w:val="0"/>
        <w:kinsoku/>
        <w:wordWrap/>
        <w:overflowPunct/>
        <w:topLinePunct w:val="0"/>
        <w:autoSpaceDE/>
        <w:autoSpaceDN/>
        <w:bidi w:val="0"/>
        <w:adjustRightInd/>
        <w:snapToGrid/>
        <w:spacing w:line="550" w:lineRule="exact"/>
        <w:ind w:firstLine="630" w:firstLineChars="196"/>
        <w:textAlignment w:val="auto"/>
        <w:rPr>
          <w:rFonts w:ascii="Times New Roman" w:hAnsi="Times New Roman" w:eastAsia="方正仿宋简体"/>
          <w:b/>
          <w:sz w:val="32"/>
          <w:szCs w:val="32"/>
        </w:rPr>
      </w:pPr>
      <w:r>
        <w:rPr>
          <w:rFonts w:ascii="Times New Roman" w:hAnsi="Times New Roman" w:eastAsia="方正仿宋简体"/>
          <w:b/>
          <w:sz w:val="32"/>
          <w:szCs w:val="32"/>
        </w:rPr>
        <w:t>①</w:t>
      </w:r>
      <w:r>
        <w:rPr>
          <w:rFonts w:hint="eastAsia" w:ascii="Times New Roman" w:hAnsi="Times New Roman" w:eastAsia="方正仿宋简体"/>
          <w:b/>
          <w:sz w:val="32"/>
          <w:szCs w:val="32"/>
        </w:rPr>
        <w:t>完整真实填写《仪陇县纪委监委</w:t>
      </w:r>
      <w:r>
        <w:rPr>
          <w:rFonts w:hint="eastAsia" w:ascii="Times New Roman" w:hAnsi="Times New Roman" w:eastAsia="方正仿宋简体"/>
          <w:b/>
          <w:sz w:val="32"/>
          <w:szCs w:val="32"/>
          <w:lang w:val="en-US" w:eastAsia="zh-CN"/>
        </w:rPr>
        <w:t>2021年</w:t>
      </w:r>
      <w:r>
        <w:rPr>
          <w:rFonts w:hint="eastAsia" w:ascii="Times New Roman" w:hAnsi="Times New Roman" w:eastAsia="方正仿宋简体"/>
          <w:b/>
          <w:sz w:val="32"/>
          <w:szCs w:val="32"/>
        </w:rPr>
        <w:t>考调工作人员报名表》（见附件）；</w:t>
      </w:r>
    </w:p>
    <w:p>
      <w:pPr>
        <w:keepNext w:val="0"/>
        <w:keepLines w:val="0"/>
        <w:pageBreakBefore w:val="0"/>
        <w:kinsoku/>
        <w:wordWrap/>
        <w:overflowPunct/>
        <w:topLinePunct w:val="0"/>
        <w:autoSpaceDE/>
        <w:autoSpaceDN/>
        <w:bidi w:val="0"/>
        <w:adjustRightInd/>
        <w:snapToGrid/>
        <w:spacing w:line="550" w:lineRule="exact"/>
        <w:ind w:firstLine="630" w:firstLineChars="196"/>
        <w:textAlignment w:val="auto"/>
        <w:rPr>
          <w:rFonts w:ascii="Times New Roman" w:hAnsi="Times New Roman" w:eastAsia="方正仿宋简体"/>
          <w:b/>
          <w:sz w:val="32"/>
          <w:szCs w:val="32"/>
        </w:rPr>
      </w:pPr>
      <w:r>
        <w:rPr>
          <w:rFonts w:ascii="Times New Roman" w:hAnsi="Times New Roman" w:eastAsia="方正仿宋简体"/>
          <w:b/>
          <w:sz w:val="32"/>
          <w:szCs w:val="32"/>
        </w:rPr>
        <w:t>②</w:t>
      </w:r>
      <w:r>
        <w:rPr>
          <w:rFonts w:hint="eastAsia" w:ascii="Times New Roman" w:hAnsi="Times New Roman" w:eastAsia="方正仿宋简体"/>
          <w:b/>
          <w:sz w:val="32"/>
          <w:szCs w:val="32"/>
        </w:rPr>
        <w:t>近期两寸彩色正面免冠照</w:t>
      </w:r>
      <w:r>
        <w:rPr>
          <w:rFonts w:hint="eastAsia" w:ascii="Times New Roman" w:hAnsi="Times New Roman" w:eastAsia="方正仿宋简体"/>
          <w:b/>
          <w:sz w:val="32"/>
          <w:szCs w:val="32"/>
          <w:lang w:eastAsia="zh-CN"/>
        </w:rPr>
        <w:t>（</w:t>
      </w:r>
      <w:r>
        <w:rPr>
          <w:rFonts w:hint="eastAsia" w:ascii="Times New Roman" w:hAnsi="Times New Roman" w:eastAsia="方正仿宋简体"/>
          <w:b/>
          <w:sz w:val="32"/>
          <w:szCs w:val="32"/>
          <w:lang w:val="en-US" w:eastAsia="zh-CN"/>
        </w:rPr>
        <w:t>电子版</w:t>
      </w:r>
      <w:r>
        <w:rPr>
          <w:rFonts w:hint="eastAsia" w:ascii="Times New Roman" w:hAnsi="Times New Roman" w:eastAsia="方正仿宋简体"/>
          <w:b/>
          <w:sz w:val="32"/>
          <w:szCs w:val="32"/>
          <w:lang w:eastAsia="zh-CN"/>
        </w:rPr>
        <w:t>）</w:t>
      </w:r>
      <w:r>
        <w:rPr>
          <w:rFonts w:hint="eastAsia" w:ascii="Times New Roman" w:hAnsi="Times New Roman" w:eastAsia="方正仿宋简体"/>
          <w:b/>
          <w:sz w:val="32"/>
          <w:szCs w:val="32"/>
        </w:rPr>
        <w:t>；</w:t>
      </w:r>
    </w:p>
    <w:p>
      <w:pPr>
        <w:keepNext w:val="0"/>
        <w:keepLines w:val="0"/>
        <w:pageBreakBefore w:val="0"/>
        <w:kinsoku/>
        <w:wordWrap/>
        <w:overflowPunct/>
        <w:topLinePunct w:val="0"/>
        <w:autoSpaceDE/>
        <w:autoSpaceDN/>
        <w:bidi w:val="0"/>
        <w:adjustRightInd/>
        <w:snapToGrid/>
        <w:spacing w:line="550" w:lineRule="exact"/>
        <w:ind w:firstLine="630" w:firstLineChars="196"/>
        <w:textAlignment w:val="auto"/>
        <w:rPr>
          <w:rFonts w:hint="eastAsia" w:ascii="Times New Roman" w:hAnsi="Times New Roman" w:eastAsia="方正仿宋简体"/>
          <w:b/>
          <w:sz w:val="32"/>
          <w:szCs w:val="32"/>
        </w:rPr>
      </w:pPr>
      <w:r>
        <w:rPr>
          <w:rFonts w:ascii="Times New Roman" w:hAnsi="Times New Roman" w:eastAsia="方正仿宋简体"/>
          <w:b/>
          <w:sz w:val="32"/>
          <w:szCs w:val="32"/>
        </w:rPr>
        <w:t>③</w:t>
      </w:r>
      <w:r>
        <w:rPr>
          <w:rFonts w:hint="eastAsia" w:ascii="Times New Roman" w:hAnsi="Times New Roman" w:eastAsia="方正仿宋简体"/>
          <w:b/>
          <w:sz w:val="32"/>
          <w:szCs w:val="32"/>
          <w:lang w:val="en-US" w:eastAsia="zh-CN"/>
        </w:rPr>
        <w:t>有效期内的第二代居民身份证、学历、学位证书（原件扫描件）</w:t>
      </w:r>
      <w:r>
        <w:rPr>
          <w:rFonts w:hint="eastAsia" w:ascii="Times New Roman" w:hAnsi="Times New Roman" w:eastAsia="方正仿宋简体"/>
          <w:b/>
          <w:sz w:val="32"/>
          <w:szCs w:val="32"/>
        </w:rPr>
        <w:t>；</w:t>
      </w:r>
    </w:p>
    <w:p>
      <w:pPr>
        <w:keepNext w:val="0"/>
        <w:keepLines w:val="0"/>
        <w:pageBreakBefore w:val="0"/>
        <w:kinsoku/>
        <w:wordWrap/>
        <w:overflowPunct/>
        <w:topLinePunct w:val="0"/>
        <w:autoSpaceDE/>
        <w:autoSpaceDN/>
        <w:bidi w:val="0"/>
        <w:adjustRightInd/>
        <w:snapToGrid/>
        <w:spacing w:line="550" w:lineRule="exact"/>
        <w:ind w:firstLine="630" w:firstLineChars="196"/>
        <w:textAlignment w:val="auto"/>
        <w:rPr>
          <w:rFonts w:hint="eastAsia" w:ascii="Times New Roman" w:hAnsi="Times New Roman" w:eastAsia="方正仿宋简体" w:cs="Times New Roman"/>
          <w:b/>
          <w:kern w:val="2"/>
          <w:sz w:val="32"/>
          <w:szCs w:val="32"/>
          <w:lang w:val="en-US" w:eastAsia="zh-CN" w:bidi="ar-SA"/>
        </w:rPr>
      </w:pPr>
      <w:r>
        <w:rPr>
          <w:rFonts w:ascii="Times New Roman" w:hAnsi="Times New Roman" w:eastAsia="方正仿宋简体"/>
          <w:b/>
          <w:sz w:val="32"/>
          <w:szCs w:val="32"/>
        </w:rPr>
        <w:t>④</w:t>
      </w:r>
      <w:r>
        <w:rPr>
          <w:rFonts w:hint="eastAsia" w:ascii="Times New Roman" w:hAnsi="Times New Roman" w:eastAsia="方正仿宋简体"/>
          <w:b/>
          <w:sz w:val="32"/>
          <w:szCs w:val="32"/>
        </w:rPr>
        <w:t>公务员（参公人员）登记表</w:t>
      </w:r>
      <w:r>
        <w:rPr>
          <w:rFonts w:hint="eastAsia" w:ascii="Times New Roman" w:hAnsi="Times New Roman" w:eastAsia="方正仿宋简体"/>
          <w:b/>
          <w:sz w:val="32"/>
          <w:szCs w:val="32"/>
          <w:lang w:eastAsia="zh-CN"/>
        </w:rPr>
        <w:t>，</w:t>
      </w:r>
      <w:r>
        <w:rPr>
          <w:rFonts w:hint="eastAsia" w:ascii="Times New Roman" w:hAnsi="Times New Roman" w:eastAsia="方正仿宋简体" w:cs="Times New Roman"/>
          <w:b/>
          <w:kern w:val="2"/>
          <w:sz w:val="32"/>
          <w:szCs w:val="32"/>
          <w:lang w:val="en-US" w:eastAsia="zh-CN" w:bidi="ar-SA"/>
        </w:rPr>
        <w:t>2018、2019年度考核表复印件（所在单位注明复印属实加盖鲜章的扫描电子版）；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50" w:lineRule="exact"/>
        <w:ind w:right="0" w:rightChars="0" w:firstLine="643" w:firstLineChars="200"/>
        <w:textAlignment w:val="auto"/>
        <w:rPr>
          <w:rFonts w:hint="eastAsia" w:ascii="Times New Roman" w:hAnsi="Times New Roman" w:eastAsia="方正仿宋简体"/>
          <w:b/>
          <w:sz w:val="32"/>
          <w:szCs w:val="32"/>
          <w:lang w:val="en-US" w:eastAsia="zh-CN"/>
        </w:rPr>
      </w:pPr>
      <w:r>
        <w:rPr>
          <w:rFonts w:ascii="Times New Roman" w:hAnsi="Times New Roman" w:eastAsia="方正仿宋简体"/>
          <w:b/>
          <w:sz w:val="32"/>
          <w:szCs w:val="32"/>
        </w:rPr>
        <w:t>⑤</w:t>
      </w:r>
      <w:r>
        <w:rPr>
          <w:rFonts w:hint="eastAsia" w:ascii="Times New Roman" w:hAnsi="Times New Roman" w:eastAsia="方正仿宋简体"/>
          <w:b/>
          <w:sz w:val="32"/>
          <w:szCs w:val="32"/>
          <w:lang w:val="en-US" w:eastAsia="zh-CN"/>
        </w:rPr>
        <w:t>发放准考证。凡通过资格初审者，将在笔试前通过电话、信息或电子邮件等，反馈是否进入笔试，并对参加笔试者发送准考证（报考者自行打印）。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50" w:lineRule="exact"/>
        <w:ind w:right="0" w:rightChars="0" w:firstLine="643" w:firstLineChars="200"/>
        <w:textAlignment w:val="auto"/>
        <w:rPr>
          <w:rFonts w:ascii="Times New Roman" w:hAnsi="Times New Roman" w:eastAsia="方正楷体简体"/>
          <w:b/>
          <w:sz w:val="32"/>
          <w:szCs w:val="32"/>
        </w:rPr>
      </w:pPr>
      <w:r>
        <w:rPr>
          <w:rFonts w:hint="eastAsia" w:ascii="Times New Roman" w:hAnsi="Times New Roman" w:eastAsia="方正楷体简体"/>
          <w:b/>
          <w:sz w:val="32"/>
          <w:szCs w:val="32"/>
        </w:rPr>
        <w:t>（二）资格审查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643" w:firstLineChars="200"/>
        <w:textAlignment w:val="auto"/>
      </w:pPr>
      <w:r>
        <w:rPr>
          <w:rFonts w:hint="eastAsia" w:ascii="Times New Roman" w:hAnsi="Times New Roman" w:eastAsia="方正仿宋简体"/>
          <w:b/>
          <w:sz w:val="32"/>
          <w:szCs w:val="32"/>
        </w:rPr>
        <w:t>按照考调范围和条件，由仪陇县纪委</w:t>
      </w:r>
      <w:r>
        <w:rPr>
          <w:rFonts w:hint="eastAsia" w:ascii="Times New Roman" w:hAnsi="Times New Roman" w:eastAsia="方正仿宋简体"/>
          <w:b/>
          <w:sz w:val="32"/>
          <w:szCs w:val="32"/>
          <w:lang w:val="en-US" w:eastAsia="zh-CN"/>
        </w:rPr>
        <w:t>监委</w:t>
      </w:r>
      <w:r>
        <w:rPr>
          <w:rFonts w:hint="eastAsia" w:ascii="Times New Roman" w:hAnsi="Times New Roman" w:eastAsia="方正仿宋简体"/>
          <w:b/>
          <w:sz w:val="32"/>
          <w:szCs w:val="32"/>
        </w:rPr>
        <w:t>、仪陇县委组织部对</w:t>
      </w:r>
      <w:r>
        <w:rPr>
          <w:rFonts w:hint="eastAsia" w:ascii="Times New Roman" w:hAnsi="Times New Roman" w:eastAsia="方正仿宋简体"/>
          <w:b/>
          <w:sz w:val="32"/>
          <w:szCs w:val="32"/>
          <w:lang w:val="en-US" w:eastAsia="zh-CN"/>
        </w:rPr>
        <w:t>网上</w:t>
      </w:r>
      <w:r>
        <w:rPr>
          <w:rFonts w:hint="eastAsia" w:ascii="Times New Roman" w:hAnsi="Times New Roman" w:eastAsia="方正仿宋简体"/>
          <w:b/>
          <w:sz w:val="32"/>
          <w:szCs w:val="32"/>
        </w:rPr>
        <w:t>报名人员</w:t>
      </w:r>
      <w:r>
        <w:rPr>
          <w:rFonts w:hint="eastAsia" w:ascii="Times New Roman" w:hAnsi="Times New Roman" w:eastAsia="方正仿宋简体"/>
          <w:b/>
          <w:sz w:val="32"/>
          <w:szCs w:val="32"/>
          <w:lang w:val="en-US" w:eastAsia="zh-CN"/>
        </w:rPr>
        <w:t>提供的资料</w:t>
      </w:r>
      <w:r>
        <w:rPr>
          <w:rFonts w:hint="eastAsia" w:ascii="Times New Roman" w:hAnsi="Times New Roman" w:eastAsia="方正仿宋简体"/>
          <w:b/>
          <w:sz w:val="32"/>
          <w:szCs w:val="32"/>
        </w:rPr>
        <w:t>进行</w:t>
      </w:r>
      <w:r>
        <w:rPr>
          <w:rFonts w:hint="eastAsia" w:ascii="Times New Roman" w:hAnsi="Times New Roman" w:eastAsia="方正仿宋简体"/>
          <w:b/>
          <w:sz w:val="32"/>
          <w:szCs w:val="32"/>
          <w:lang w:val="en-US" w:eastAsia="zh-CN"/>
        </w:rPr>
        <w:t>初审</w:t>
      </w:r>
      <w:r>
        <w:rPr>
          <w:rFonts w:hint="eastAsia" w:ascii="Times New Roman" w:hAnsi="Times New Roman" w:eastAsia="方正仿宋简体"/>
          <w:b/>
          <w:sz w:val="32"/>
          <w:szCs w:val="32"/>
        </w:rPr>
        <w:t>。</w:t>
      </w:r>
      <w:r>
        <w:rPr>
          <w:rFonts w:hint="eastAsia" w:ascii="Times New Roman" w:hAnsi="Times New Roman" w:eastAsia="方正仿宋简体"/>
          <w:b/>
          <w:sz w:val="32"/>
          <w:szCs w:val="32"/>
          <w:lang w:val="en-US" w:eastAsia="zh-CN"/>
        </w:rPr>
        <w:t>资格审查合格人数</w:t>
      </w:r>
      <w:r>
        <w:rPr>
          <w:rFonts w:hint="eastAsia" w:ascii="Times New Roman" w:hAnsi="Times New Roman" w:eastAsia="方正仿宋简体"/>
          <w:b/>
          <w:sz w:val="32"/>
          <w:szCs w:val="32"/>
        </w:rPr>
        <w:t>与考调名额的比例不得低于</w:t>
      </w:r>
      <w:r>
        <w:rPr>
          <w:rFonts w:ascii="Times New Roman" w:hAnsi="Times New Roman" w:eastAsia="方正仿宋简体"/>
          <w:b/>
          <w:sz w:val="32"/>
          <w:szCs w:val="32"/>
        </w:rPr>
        <w:t>3:1</w:t>
      </w:r>
      <w:r>
        <w:rPr>
          <w:rFonts w:hint="eastAsia" w:ascii="Times New Roman" w:hAnsi="Times New Roman" w:eastAsia="方正仿宋简体"/>
          <w:b/>
          <w:sz w:val="32"/>
          <w:szCs w:val="32"/>
        </w:rPr>
        <w:t>；否则，按比例减少考调名额。报考人员对提交资料的真实性负责，资格审查工作贯穿公开考调全过程，凡弄虚作假者，取消考调资格。</w:t>
      </w:r>
      <w:r>
        <w:rPr>
          <w:rFonts w:hint="eastAsia" w:ascii="宋体" w:hAnsi="宋体" w:eastAsia="宋体" w:cs="宋体"/>
          <w:color w:val="333333"/>
          <w:sz w:val="16"/>
          <w:szCs w:val="16"/>
          <w:shd w:val="clear" w:color="auto" w:fill="FFFFFF"/>
        </w:rPr>
        <w:t xml:space="preserve"> </w:t>
      </w:r>
    </w:p>
    <w:p>
      <w:pPr>
        <w:keepNext w:val="0"/>
        <w:keepLines w:val="0"/>
        <w:pageBreakBefore w:val="0"/>
        <w:kinsoku/>
        <w:wordWrap/>
        <w:overflowPunct/>
        <w:topLinePunct w:val="0"/>
        <w:autoSpaceDE/>
        <w:autoSpaceDN/>
        <w:bidi w:val="0"/>
        <w:adjustRightInd/>
        <w:snapToGrid/>
        <w:spacing w:line="550" w:lineRule="exact"/>
        <w:ind w:firstLine="630" w:firstLineChars="196"/>
        <w:textAlignment w:val="auto"/>
        <w:rPr>
          <w:rFonts w:ascii="Times New Roman" w:hAnsi="Times New Roman" w:eastAsia="方正楷体简体"/>
          <w:b/>
          <w:sz w:val="32"/>
          <w:szCs w:val="32"/>
        </w:rPr>
      </w:pPr>
      <w:r>
        <w:rPr>
          <w:rFonts w:hint="eastAsia" w:ascii="Times New Roman" w:hAnsi="Times New Roman" w:eastAsia="方正楷体简体"/>
          <w:b/>
          <w:sz w:val="32"/>
          <w:szCs w:val="32"/>
        </w:rPr>
        <w:t>（三）综合测试</w:t>
      </w:r>
    </w:p>
    <w:p>
      <w:pPr>
        <w:keepNext w:val="0"/>
        <w:keepLines w:val="0"/>
        <w:pageBreakBefore w:val="0"/>
        <w:kinsoku/>
        <w:wordWrap/>
        <w:overflowPunct/>
        <w:topLinePunct w:val="0"/>
        <w:autoSpaceDE/>
        <w:autoSpaceDN/>
        <w:bidi w:val="0"/>
        <w:adjustRightInd/>
        <w:snapToGrid/>
        <w:spacing w:line="550" w:lineRule="exact"/>
        <w:ind w:firstLine="630" w:firstLineChars="196"/>
        <w:textAlignment w:val="auto"/>
        <w:rPr>
          <w:rFonts w:hint="eastAsia" w:ascii="Times New Roman" w:hAnsi="Times New Roman" w:eastAsia="方正仿宋简体"/>
          <w:b/>
          <w:sz w:val="32"/>
          <w:szCs w:val="32"/>
        </w:rPr>
      </w:pPr>
      <w:r>
        <w:rPr>
          <w:rFonts w:hint="eastAsia" w:ascii="Times New Roman" w:hAnsi="Times New Roman" w:eastAsia="方正仿宋简体"/>
          <w:b/>
          <w:sz w:val="32"/>
          <w:szCs w:val="32"/>
        </w:rPr>
        <w:t>综合测试采取笔试和面试的方式进行。笔试主要测试应试者</w:t>
      </w:r>
      <w:r>
        <w:rPr>
          <w:rFonts w:hint="eastAsia" w:ascii="Times New Roman" w:hAnsi="Times New Roman" w:eastAsia="方正仿宋简体"/>
          <w:b/>
          <w:sz w:val="32"/>
          <w:szCs w:val="32"/>
          <w:lang w:val="en-US" w:eastAsia="zh-CN"/>
        </w:rPr>
        <w:t>对纪检监察工作的认识和思考</w:t>
      </w:r>
      <w:r>
        <w:rPr>
          <w:rFonts w:hint="eastAsia" w:ascii="Times New Roman" w:hAnsi="Times New Roman" w:eastAsia="方正仿宋简体"/>
          <w:b/>
          <w:sz w:val="32"/>
          <w:szCs w:val="32"/>
        </w:rPr>
        <w:t>。笔试成绩只作为进入面试的依据。</w:t>
      </w:r>
    </w:p>
    <w:p>
      <w:pPr>
        <w:keepNext w:val="0"/>
        <w:keepLines w:val="0"/>
        <w:pageBreakBefore w:val="0"/>
        <w:kinsoku/>
        <w:wordWrap/>
        <w:overflowPunct/>
        <w:topLinePunct w:val="0"/>
        <w:autoSpaceDE/>
        <w:autoSpaceDN/>
        <w:bidi w:val="0"/>
        <w:adjustRightInd/>
        <w:snapToGrid/>
        <w:spacing w:line="550" w:lineRule="exact"/>
        <w:ind w:firstLine="630" w:firstLineChars="196"/>
        <w:textAlignment w:val="auto"/>
        <w:rPr>
          <w:rFonts w:hint="eastAsia" w:ascii="Times New Roman" w:hAnsi="Times New Roman" w:eastAsia="方正仿宋简体"/>
          <w:b/>
          <w:sz w:val="32"/>
          <w:szCs w:val="32"/>
        </w:rPr>
      </w:pPr>
      <w:r>
        <w:rPr>
          <w:rFonts w:hint="eastAsia" w:ascii="Times New Roman" w:hAnsi="Times New Roman" w:eastAsia="方正仿宋简体"/>
          <w:b/>
          <w:sz w:val="32"/>
          <w:szCs w:val="32"/>
        </w:rPr>
        <w:t>根据笔试成绩从高到低，按考调名额</w:t>
      </w:r>
      <w:r>
        <w:rPr>
          <w:rFonts w:ascii="Times New Roman" w:hAnsi="Times New Roman" w:eastAsia="方正仿宋简体"/>
          <w:b/>
          <w:sz w:val="32"/>
          <w:szCs w:val="32"/>
        </w:rPr>
        <w:t>1:</w:t>
      </w:r>
      <w:r>
        <w:rPr>
          <w:rFonts w:hint="eastAsia" w:ascii="Times New Roman" w:hAnsi="Times New Roman" w:eastAsia="方正仿宋简体"/>
          <w:b/>
          <w:sz w:val="32"/>
          <w:szCs w:val="32"/>
          <w:lang w:val="en-US" w:eastAsia="zh-CN"/>
        </w:rPr>
        <w:t>2</w:t>
      </w:r>
      <w:r>
        <w:rPr>
          <w:rFonts w:hint="eastAsia" w:ascii="Times New Roman" w:hAnsi="Times New Roman" w:eastAsia="方正仿宋简体"/>
          <w:b/>
          <w:sz w:val="32"/>
          <w:szCs w:val="32"/>
        </w:rPr>
        <w:t>的比例确定面试入围人选（最后一名并列的，一并进入面试）。面试主要测试应试者的综合素质尤其是综合分析能力、信息获取能力、计划组织能力、应变能力、语言表达能力等。面试成绩只作为进入考察的依据。</w:t>
      </w:r>
    </w:p>
    <w:p>
      <w:pPr>
        <w:keepNext w:val="0"/>
        <w:keepLines w:val="0"/>
        <w:pageBreakBefore w:val="0"/>
        <w:kinsoku/>
        <w:wordWrap/>
        <w:overflowPunct/>
        <w:topLinePunct w:val="0"/>
        <w:autoSpaceDE/>
        <w:autoSpaceDN/>
        <w:bidi w:val="0"/>
        <w:adjustRightInd/>
        <w:snapToGrid/>
        <w:spacing w:line="550" w:lineRule="exact"/>
        <w:ind w:firstLine="630" w:firstLineChars="196"/>
        <w:textAlignment w:val="auto"/>
        <w:rPr>
          <w:rFonts w:ascii="Times New Roman" w:hAnsi="Times New Roman" w:eastAsia="方正仿宋简体"/>
          <w:b/>
          <w:sz w:val="32"/>
          <w:szCs w:val="32"/>
        </w:rPr>
      </w:pPr>
      <w:r>
        <w:rPr>
          <w:rFonts w:hint="eastAsia" w:ascii="Times New Roman" w:hAnsi="Times New Roman" w:eastAsia="方正仿宋简体"/>
          <w:b/>
          <w:sz w:val="32"/>
          <w:szCs w:val="32"/>
        </w:rPr>
        <w:t>所有成绩计算均按四舍五入原则保留至小数点后两位数。</w:t>
      </w:r>
    </w:p>
    <w:p>
      <w:pPr>
        <w:keepNext w:val="0"/>
        <w:keepLines w:val="0"/>
        <w:pageBreakBefore w:val="0"/>
        <w:kinsoku/>
        <w:wordWrap/>
        <w:overflowPunct/>
        <w:topLinePunct w:val="0"/>
        <w:autoSpaceDE/>
        <w:autoSpaceDN/>
        <w:bidi w:val="0"/>
        <w:adjustRightInd/>
        <w:snapToGrid/>
        <w:spacing w:line="550" w:lineRule="exact"/>
        <w:ind w:firstLine="630" w:firstLineChars="196"/>
        <w:textAlignment w:val="auto"/>
        <w:rPr>
          <w:rFonts w:hint="eastAsia" w:ascii="Times New Roman" w:hAnsi="Times New Roman" w:eastAsia="方正仿宋简体"/>
          <w:b/>
          <w:sz w:val="32"/>
          <w:szCs w:val="32"/>
        </w:rPr>
      </w:pPr>
      <w:r>
        <w:rPr>
          <w:rFonts w:hint="eastAsia" w:ascii="Times New Roman" w:hAnsi="Times New Roman" w:eastAsia="方正仿宋简体"/>
          <w:b/>
          <w:sz w:val="32"/>
          <w:szCs w:val="32"/>
          <w:lang w:val="en-US" w:eastAsia="zh-CN"/>
        </w:rPr>
        <w:t>凡进入面试者，须出具单位及公务员主管部门同意报考的书面证明。</w:t>
      </w:r>
    </w:p>
    <w:p>
      <w:pPr>
        <w:keepNext w:val="0"/>
        <w:keepLines w:val="0"/>
        <w:pageBreakBefore w:val="0"/>
        <w:widowControl/>
        <w:suppressLineNumbers w:val="0"/>
        <w:tabs>
          <w:tab w:val="left" w:pos="294"/>
        </w:tabs>
        <w:kinsoku/>
        <w:wordWrap/>
        <w:overflowPunct/>
        <w:topLinePunct w:val="0"/>
        <w:autoSpaceDE/>
        <w:autoSpaceDN/>
        <w:bidi w:val="0"/>
        <w:adjustRightInd/>
        <w:snapToGrid/>
        <w:spacing w:beforeAutospacing="0" w:afterAutospacing="0" w:line="550" w:lineRule="exact"/>
        <w:ind w:right="0" w:firstLine="643" w:firstLineChars="200"/>
        <w:jc w:val="left"/>
        <w:textAlignment w:val="auto"/>
        <w:rPr>
          <w:rFonts w:hint="eastAsia" w:ascii="Times New Roman" w:hAnsi="Times New Roman" w:eastAsia="方正仿宋简体"/>
          <w:b/>
          <w:sz w:val="32"/>
          <w:szCs w:val="32"/>
        </w:rPr>
      </w:pPr>
      <w:r>
        <w:rPr>
          <w:rFonts w:hint="eastAsia" w:ascii="Times New Roman" w:hAnsi="Times New Roman" w:eastAsia="方正仿宋简体"/>
          <w:b/>
          <w:sz w:val="32"/>
          <w:szCs w:val="32"/>
          <w:lang w:val="en-US" w:eastAsia="zh-CN"/>
        </w:rPr>
        <w:t>笔试和面试相关事宜，另行通知。报考人员应凭本人有效居民身份证、准考证、疫情期间有效健康证明材料等参加考试。</w:t>
      </w:r>
    </w:p>
    <w:p>
      <w:pPr>
        <w:keepNext w:val="0"/>
        <w:keepLines w:val="0"/>
        <w:pageBreakBefore w:val="0"/>
        <w:kinsoku/>
        <w:wordWrap/>
        <w:overflowPunct/>
        <w:topLinePunct w:val="0"/>
        <w:autoSpaceDE/>
        <w:autoSpaceDN/>
        <w:bidi w:val="0"/>
        <w:adjustRightInd/>
        <w:snapToGrid/>
        <w:spacing w:line="550" w:lineRule="exact"/>
        <w:ind w:firstLine="630" w:firstLineChars="196"/>
        <w:textAlignment w:val="auto"/>
        <w:rPr>
          <w:rFonts w:ascii="Times New Roman" w:hAnsi="Times New Roman" w:eastAsia="方正楷体简体"/>
          <w:b/>
          <w:sz w:val="32"/>
          <w:szCs w:val="32"/>
        </w:rPr>
      </w:pPr>
      <w:r>
        <w:rPr>
          <w:rFonts w:hint="eastAsia" w:ascii="Times New Roman" w:hAnsi="Times New Roman" w:eastAsia="方正楷体简体"/>
          <w:b/>
          <w:sz w:val="32"/>
          <w:szCs w:val="32"/>
        </w:rPr>
        <w:t>（四）考察</w:t>
      </w:r>
    </w:p>
    <w:p>
      <w:pPr>
        <w:keepNext w:val="0"/>
        <w:keepLines w:val="0"/>
        <w:pageBreakBefore w:val="0"/>
        <w:kinsoku/>
        <w:wordWrap/>
        <w:overflowPunct/>
        <w:topLinePunct w:val="0"/>
        <w:autoSpaceDE/>
        <w:autoSpaceDN/>
        <w:bidi w:val="0"/>
        <w:adjustRightInd/>
        <w:snapToGrid/>
        <w:spacing w:line="550" w:lineRule="exact"/>
        <w:ind w:firstLine="630" w:firstLineChars="196"/>
        <w:textAlignment w:val="auto"/>
        <w:rPr>
          <w:rFonts w:ascii="Times New Roman" w:hAnsi="Times New Roman" w:eastAsia="方正仿宋简体"/>
          <w:b/>
          <w:sz w:val="32"/>
          <w:szCs w:val="32"/>
        </w:rPr>
      </w:pPr>
      <w:r>
        <w:rPr>
          <w:rFonts w:hint="eastAsia" w:ascii="Times New Roman" w:hAnsi="Times New Roman" w:eastAsia="方正仿宋简体"/>
          <w:b/>
          <w:sz w:val="32"/>
          <w:szCs w:val="32"/>
          <w:lang w:val="en-US" w:eastAsia="zh-CN"/>
        </w:rPr>
        <w:t>根据面试成绩从高分到低分的顺序按考调名额等额确定考察对象。考察工作坚持政治标准，突出工作实绩，综合了解考察对象现实表现、</w:t>
      </w:r>
      <w:r>
        <w:rPr>
          <w:rFonts w:hint="eastAsia" w:ascii="Times New Roman" w:hAnsi="Times New Roman" w:eastAsia="方正仿宋简体"/>
          <w:b/>
          <w:sz w:val="32"/>
          <w:szCs w:val="32"/>
        </w:rPr>
        <w:t>党风廉政以及执行相关纪律</w:t>
      </w:r>
      <w:r>
        <w:rPr>
          <w:rFonts w:hint="eastAsia" w:ascii="Times New Roman" w:hAnsi="Times New Roman" w:eastAsia="方正仿宋简体"/>
          <w:b/>
          <w:sz w:val="32"/>
          <w:szCs w:val="32"/>
          <w:lang w:val="en-US" w:eastAsia="zh-CN"/>
        </w:rPr>
        <w:t>等</w:t>
      </w:r>
      <w:r>
        <w:rPr>
          <w:rFonts w:hint="eastAsia" w:ascii="Times New Roman" w:hAnsi="Times New Roman" w:eastAsia="方正仿宋简体"/>
          <w:b/>
          <w:sz w:val="32"/>
          <w:szCs w:val="32"/>
        </w:rPr>
        <w:t>情况。并向考察对象所在单位党组织征求考察对象现实表现意见，向考察对象所在地区县级以上纪检监察部门征求考察对象党风廉政建设意见。考察不合格者，取消考调资格。考察合格人数低于考调</w:t>
      </w:r>
      <w:r>
        <w:rPr>
          <w:rFonts w:hint="eastAsia" w:ascii="Times New Roman" w:hAnsi="Times New Roman" w:eastAsia="方正仿宋简体"/>
          <w:b/>
          <w:sz w:val="32"/>
          <w:szCs w:val="32"/>
          <w:lang w:val="en-US" w:eastAsia="zh-CN"/>
        </w:rPr>
        <w:t>名额</w:t>
      </w:r>
      <w:r>
        <w:rPr>
          <w:rFonts w:hint="eastAsia" w:ascii="Times New Roman" w:hAnsi="Times New Roman" w:eastAsia="方正仿宋简体"/>
          <w:b/>
          <w:sz w:val="32"/>
          <w:szCs w:val="32"/>
        </w:rPr>
        <w:t>的，</w:t>
      </w:r>
      <w:r>
        <w:rPr>
          <w:rFonts w:hint="eastAsia" w:ascii="Times New Roman" w:hAnsi="Times New Roman" w:eastAsia="方正仿宋简体"/>
          <w:b/>
          <w:sz w:val="32"/>
          <w:szCs w:val="32"/>
          <w:lang w:val="en-US" w:eastAsia="zh-CN"/>
        </w:rPr>
        <w:t>按照面试成绩</w:t>
      </w:r>
      <w:r>
        <w:rPr>
          <w:rFonts w:hint="eastAsia" w:ascii="Times New Roman" w:hAnsi="Times New Roman" w:eastAsia="方正仿宋简体"/>
          <w:b/>
          <w:sz w:val="32"/>
          <w:szCs w:val="32"/>
        </w:rPr>
        <w:t>从高分到低分依次递补考察人选。</w:t>
      </w:r>
    </w:p>
    <w:p>
      <w:pPr>
        <w:keepNext w:val="0"/>
        <w:keepLines w:val="0"/>
        <w:pageBreakBefore w:val="0"/>
        <w:kinsoku/>
        <w:wordWrap/>
        <w:overflowPunct/>
        <w:topLinePunct w:val="0"/>
        <w:autoSpaceDE/>
        <w:autoSpaceDN/>
        <w:bidi w:val="0"/>
        <w:adjustRightInd/>
        <w:snapToGrid/>
        <w:spacing w:line="550" w:lineRule="exact"/>
        <w:ind w:firstLine="630" w:firstLineChars="196"/>
        <w:textAlignment w:val="auto"/>
        <w:rPr>
          <w:rFonts w:ascii="Times New Roman" w:hAnsi="Times New Roman" w:eastAsia="方正楷体简体"/>
          <w:b/>
          <w:sz w:val="32"/>
          <w:szCs w:val="32"/>
        </w:rPr>
      </w:pPr>
      <w:r>
        <w:rPr>
          <w:rFonts w:hint="eastAsia" w:ascii="Times New Roman" w:hAnsi="Times New Roman" w:eastAsia="方正楷体简体"/>
          <w:b/>
          <w:sz w:val="32"/>
          <w:szCs w:val="32"/>
        </w:rPr>
        <w:t>（五）体检</w:t>
      </w:r>
    </w:p>
    <w:p>
      <w:pPr>
        <w:keepNext w:val="0"/>
        <w:keepLines w:val="0"/>
        <w:pageBreakBefore w:val="0"/>
        <w:kinsoku/>
        <w:wordWrap/>
        <w:overflowPunct/>
        <w:topLinePunct w:val="0"/>
        <w:autoSpaceDE/>
        <w:autoSpaceDN/>
        <w:bidi w:val="0"/>
        <w:adjustRightInd/>
        <w:snapToGrid/>
        <w:spacing w:line="550" w:lineRule="exact"/>
        <w:ind w:firstLine="630" w:firstLineChars="196"/>
        <w:textAlignment w:val="auto"/>
        <w:rPr>
          <w:rFonts w:ascii="Times New Roman" w:hAnsi="Times New Roman" w:eastAsia="方正仿宋简体"/>
          <w:b/>
          <w:sz w:val="32"/>
          <w:szCs w:val="32"/>
        </w:rPr>
      </w:pPr>
      <w:r>
        <w:rPr>
          <w:rFonts w:hint="eastAsia" w:ascii="Times New Roman" w:hAnsi="Times New Roman" w:eastAsia="方正仿宋简体"/>
          <w:b/>
          <w:sz w:val="32"/>
          <w:szCs w:val="32"/>
          <w:lang w:val="en-US" w:eastAsia="zh-CN"/>
        </w:rPr>
        <w:t>根据</w:t>
      </w:r>
      <w:r>
        <w:rPr>
          <w:rFonts w:hint="eastAsia" w:ascii="Times New Roman" w:hAnsi="Times New Roman" w:eastAsia="方正仿宋简体"/>
          <w:b/>
          <w:sz w:val="32"/>
          <w:szCs w:val="32"/>
        </w:rPr>
        <w:t>考察合格人员按</w:t>
      </w:r>
      <w:r>
        <w:rPr>
          <w:rFonts w:ascii="Times New Roman" w:hAnsi="Times New Roman" w:eastAsia="方正仿宋简体"/>
          <w:b/>
          <w:sz w:val="32"/>
          <w:szCs w:val="32"/>
        </w:rPr>
        <w:t>1:1</w:t>
      </w:r>
      <w:r>
        <w:rPr>
          <w:rFonts w:hint="eastAsia" w:ascii="Times New Roman" w:hAnsi="Times New Roman" w:eastAsia="方正仿宋简体"/>
          <w:b/>
          <w:sz w:val="32"/>
          <w:szCs w:val="32"/>
        </w:rPr>
        <w:t>的比例等额确定体检人员。</w:t>
      </w:r>
    </w:p>
    <w:p>
      <w:pPr>
        <w:keepNext w:val="0"/>
        <w:keepLines w:val="0"/>
        <w:pageBreakBefore w:val="0"/>
        <w:kinsoku/>
        <w:wordWrap/>
        <w:overflowPunct/>
        <w:topLinePunct w:val="0"/>
        <w:autoSpaceDE/>
        <w:autoSpaceDN/>
        <w:bidi w:val="0"/>
        <w:adjustRightInd/>
        <w:snapToGrid/>
        <w:spacing w:line="550" w:lineRule="exact"/>
        <w:ind w:firstLine="630" w:firstLineChars="196"/>
        <w:textAlignment w:val="auto"/>
        <w:rPr>
          <w:rFonts w:ascii="Times New Roman" w:hAnsi="Times New Roman" w:eastAsia="方正仿宋简体"/>
          <w:b/>
          <w:sz w:val="32"/>
          <w:szCs w:val="32"/>
        </w:rPr>
      </w:pPr>
      <w:r>
        <w:rPr>
          <w:rFonts w:hint="eastAsia" w:ascii="Times New Roman" w:hAnsi="Times New Roman" w:eastAsia="方正仿宋简体"/>
          <w:b/>
          <w:sz w:val="32"/>
          <w:szCs w:val="32"/>
        </w:rPr>
        <w:t>体检：参照公务员体检标准，组织考生在指定医院或体检机构进行体检，考生未在规定时间内完成规定项目的体检，视为自动放弃。体检不合格的，可在接到体检结论通知之日起</w:t>
      </w:r>
      <w:r>
        <w:rPr>
          <w:rFonts w:ascii="Times New Roman" w:hAnsi="Times New Roman" w:eastAsia="方正仿宋简体"/>
          <w:b/>
          <w:sz w:val="32"/>
          <w:szCs w:val="32"/>
        </w:rPr>
        <w:t>3</w:t>
      </w:r>
      <w:r>
        <w:rPr>
          <w:rFonts w:hint="eastAsia" w:ascii="Times New Roman" w:hAnsi="Times New Roman" w:eastAsia="方正仿宋简体"/>
          <w:b/>
          <w:sz w:val="32"/>
          <w:szCs w:val="32"/>
        </w:rPr>
        <w:t>日内提出复检要求，复检在指定医院或体检机构进行，体检结论以复检结果为准。体检不合格者，取消考调资格。体检费用由仪陇县纪委监委承担。体检合格人数低于考调</w:t>
      </w:r>
      <w:r>
        <w:rPr>
          <w:rFonts w:hint="eastAsia" w:ascii="Times New Roman" w:hAnsi="Times New Roman" w:eastAsia="方正仿宋简体"/>
          <w:b/>
          <w:sz w:val="32"/>
          <w:szCs w:val="32"/>
          <w:lang w:val="en-US" w:eastAsia="zh-CN"/>
        </w:rPr>
        <w:t>名额</w:t>
      </w:r>
      <w:r>
        <w:rPr>
          <w:rFonts w:hint="eastAsia" w:ascii="Times New Roman" w:hAnsi="Times New Roman" w:eastAsia="方正仿宋简体"/>
          <w:b/>
          <w:sz w:val="32"/>
          <w:szCs w:val="32"/>
        </w:rPr>
        <w:t>的，按照</w:t>
      </w:r>
      <w:r>
        <w:rPr>
          <w:rFonts w:hint="eastAsia" w:ascii="Times New Roman" w:hAnsi="Times New Roman" w:eastAsia="方正仿宋简体"/>
          <w:b/>
          <w:sz w:val="32"/>
          <w:szCs w:val="32"/>
          <w:lang w:val="en-US" w:eastAsia="zh-CN"/>
        </w:rPr>
        <w:t>面试</w:t>
      </w:r>
      <w:r>
        <w:rPr>
          <w:rFonts w:hint="eastAsia" w:ascii="Times New Roman" w:hAnsi="Times New Roman" w:eastAsia="方正仿宋简体"/>
          <w:b/>
          <w:sz w:val="32"/>
          <w:szCs w:val="32"/>
        </w:rPr>
        <w:t>成绩从高分到低分依次按程序等额递补。</w:t>
      </w:r>
    </w:p>
    <w:p>
      <w:pPr>
        <w:keepNext w:val="0"/>
        <w:keepLines w:val="0"/>
        <w:pageBreakBefore w:val="0"/>
        <w:kinsoku/>
        <w:wordWrap/>
        <w:overflowPunct/>
        <w:topLinePunct w:val="0"/>
        <w:autoSpaceDE/>
        <w:autoSpaceDN/>
        <w:bidi w:val="0"/>
        <w:adjustRightInd/>
        <w:snapToGrid/>
        <w:spacing w:line="550" w:lineRule="exact"/>
        <w:ind w:firstLine="630" w:firstLineChars="196"/>
        <w:textAlignment w:val="auto"/>
        <w:rPr>
          <w:rFonts w:ascii="方正黑体简体" w:hAnsi="Times New Roman" w:eastAsia="方正黑体简体"/>
          <w:b/>
          <w:sz w:val="32"/>
          <w:szCs w:val="32"/>
        </w:rPr>
      </w:pPr>
      <w:r>
        <w:rPr>
          <w:rFonts w:hint="eastAsia" w:ascii="方正黑体简体" w:hAnsi="Times New Roman" w:eastAsia="方正黑体简体"/>
          <w:b/>
          <w:sz w:val="32"/>
          <w:szCs w:val="32"/>
        </w:rPr>
        <w:t>五、公示和办理调动手续</w:t>
      </w:r>
    </w:p>
    <w:p>
      <w:pPr>
        <w:keepNext w:val="0"/>
        <w:keepLines w:val="0"/>
        <w:pageBreakBefore w:val="0"/>
        <w:kinsoku/>
        <w:wordWrap/>
        <w:overflowPunct/>
        <w:topLinePunct w:val="0"/>
        <w:autoSpaceDE/>
        <w:autoSpaceDN/>
        <w:bidi w:val="0"/>
        <w:adjustRightInd/>
        <w:snapToGrid/>
        <w:spacing w:line="550" w:lineRule="exact"/>
        <w:ind w:firstLine="630" w:firstLineChars="196"/>
        <w:textAlignment w:val="auto"/>
        <w:rPr>
          <w:rFonts w:hint="eastAsia" w:ascii="Times New Roman" w:hAnsi="Times New Roman" w:eastAsia="方正仿宋简体"/>
          <w:b/>
          <w:sz w:val="32"/>
          <w:szCs w:val="32"/>
          <w:lang w:val="en-US" w:eastAsia="zh-CN"/>
        </w:rPr>
      </w:pPr>
      <w:r>
        <w:rPr>
          <w:rFonts w:hint="eastAsia" w:ascii="Times New Roman" w:hAnsi="Times New Roman" w:eastAsia="方正仿宋简体"/>
          <w:b/>
          <w:sz w:val="32"/>
          <w:szCs w:val="32"/>
        </w:rPr>
        <w:t>综合考生考试成绩、考察和体检情况，研究确定拟调人员名单，并在廉洁仪陇网上公示</w:t>
      </w:r>
      <w:r>
        <w:rPr>
          <w:rFonts w:ascii="Times New Roman" w:hAnsi="Times New Roman" w:eastAsia="方正仿宋简体"/>
          <w:b/>
          <w:sz w:val="32"/>
          <w:szCs w:val="32"/>
        </w:rPr>
        <w:t>5</w:t>
      </w:r>
      <w:r>
        <w:rPr>
          <w:rFonts w:hint="eastAsia" w:ascii="Times New Roman" w:hAnsi="Times New Roman" w:eastAsia="方正仿宋简体"/>
          <w:b/>
          <w:sz w:val="32"/>
          <w:szCs w:val="32"/>
        </w:rPr>
        <w:t>天（</w:t>
      </w:r>
      <w:r>
        <w:rPr>
          <w:rFonts w:hint="eastAsia" w:ascii="Times New Roman" w:hAnsi="Times New Roman" w:eastAsia="方正仿宋简体"/>
          <w:b/>
          <w:sz w:val="32"/>
          <w:szCs w:val="32"/>
          <w:lang w:val="en-US" w:eastAsia="zh-CN"/>
        </w:rPr>
        <w:t>工作日</w:t>
      </w:r>
      <w:r>
        <w:rPr>
          <w:rFonts w:hint="eastAsia" w:ascii="Times New Roman" w:hAnsi="Times New Roman" w:eastAsia="方正仿宋简体"/>
          <w:b/>
          <w:sz w:val="32"/>
          <w:szCs w:val="32"/>
        </w:rPr>
        <w:t>），公示无异议人员确定为拟调对象。公示期满，对没有问题或反映问题不影响考调的，按照有关规定办理调动手续。对反映有严重问题并查证属实的，取消公开考调资格</w:t>
      </w:r>
      <w:r>
        <w:rPr>
          <w:rFonts w:hint="eastAsia" w:ascii="Times New Roman" w:hAnsi="Times New Roman" w:eastAsia="方正仿宋简体"/>
          <w:b/>
          <w:sz w:val="32"/>
          <w:szCs w:val="32"/>
          <w:lang w:eastAsia="zh-CN"/>
        </w:rPr>
        <w:t>。</w:t>
      </w:r>
      <w:r>
        <w:rPr>
          <w:rFonts w:hint="eastAsia" w:ascii="Times New Roman" w:hAnsi="Times New Roman" w:eastAsia="方正仿宋简体"/>
          <w:b/>
          <w:sz w:val="32"/>
          <w:szCs w:val="32"/>
          <w:lang w:val="en-US" w:eastAsia="zh-CN"/>
        </w:rPr>
        <w:t>因各种原因致考调人员无法调动的，缺额按程序依次递补。</w:t>
      </w:r>
    </w:p>
    <w:p>
      <w:pPr>
        <w:keepNext w:val="0"/>
        <w:keepLines w:val="0"/>
        <w:pageBreakBefore w:val="0"/>
        <w:kinsoku/>
        <w:wordWrap/>
        <w:overflowPunct/>
        <w:topLinePunct w:val="0"/>
        <w:autoSpaceDE/>
        <w:autoSpaceDN/>
        <w:bidi w:val="0"/>
        <w:adjustRightInd/>
        <w:snapToGrid/>
        <w:spacing w:line="550" w:lineRule="exact"/>
        <w:ind w:firstLine="630" w:firstLineChars="196"/>
        <w:textAlignment w:val="auto"/>
        <w:rPr>
          <w:rFonts w:ascii="方正黑体简体" w:hAnsi="Times New Roman" w:eastAsia="方正黑体简体"/>
          <w:b/>
          <w:sz w:val="32"/>
          <w:szCs w:val="32"/>
        </w:rPr>
      </w:pPr>
      <w:r>
        <w:rPr>
          <w:rFonts w:hint="eastAsia" w:ascii="方正黑体简体" w:hAnsi="Times New Roman" w:eastAsia="方正黑体简体"/>
          <w:b/>
          <w:sz w:val="32"/>
          <w:szCs w:val="32"/>
        </w:rPr>
        <w:t>六、其他事项</w:t>
      </w:r>
    </w:p>
    <w:p>
      <w:pPr>
        <w:keepNext w:val="0"/>
        <w:keepLines w:val="0"/>
        <w:pageBreakBefore w:val="0"/>
        <w:numPr>
          <w:ilvl w:val="0"/>
          <w:numId w:val="0"/>
        </w:numPr>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简体"/>
          <w:b/>
          <w:sz w:val="32"/>
          <w:szCs w:val="32"/>
          <w:lang w:val="en-US" w:eastAsia="zh-CN"/>
        </w:rPr>
      </w:pPr>
      <w:r>
        <w:rPr>
          <w:rFonts w:ascii="Times New Roman" w:hAnsi="Times New Roman" w:eastAsia="方正仿宋简体"/>
          <w:b/>
          <w:sz w:val="32"/>
          <w:szCs w:val="32"/>
        </w:rPr>
        <w:t xml:space="preserve">1. </w:t>
      </w:r>
      <w:r>
        <w:rPr>
          <w:rFonts w:hint="eastAsia" w:ascii="Times New Roman" w:hAnsi="Times New Roman" w:eastAsia="方正仿宋简体"/>
          <w:b/>
          <w:sz w:val="32"/>
          <w:szCs w:val="32"/>
          <w:lang w:val="en-US" w:eastAsia="zh-CN"/>
        </w:rPr>
        <w:t>考生笔试成绩、面试成绩、拟调人员名单均通过廉洁仪陇网</w:t>
      </w:r>
      <w:r>
        <w:rPr>
          <w:rFonts w:hint="eastAsia" w:ascii="Times New Roman" w:hAnsi="Times New Roman" w:eastAsia="方正仿宋简体"/>
          <w:b/>
          <w:sz w:val="32"/>
          <w:szCs w:val="32"/>
        </w:rPr>
        <w:t>（</w:t>
      </w:r>
      <w:r>
        <w:rPr>
          <w:rFonts w:ascii="Times New Roman" w:hAnsi="Times New Roman" w:eastAsia="方正仿宋简体"/>
          <w:b/>
          <w:sz w:val="32"/>
          <w:szCs w:val="32"/>
        </w:rPr>
        <w:t>http://www.ljyl.gov.cn</w:t>
      </w:r>
      <w:r>
        <w:rPr>
          <w:rFonts w:hint="eastAsia" w:ascii="Times New Roman" w:hAnsi="Times New Roman" w:eastAsia="方正仿宋简体"/>
          <w:b/>
          <w:sz w:val="32"/>
          <w:szCs w:val="32"/>
        </w:rPr>
        <w:t>）</w:t>
      </w:r>
      <w:r>
        <w:rPr>
          <w:rFonts w:hint="eastAsia" w:ascii="Times New Roman" w:hAnsi="Times New Roman" w:eastAsia="方正仿宋简体"/>
          <w:b/>
          <w:sz w:val="32"/>
          <w:szCs w:val="32"/>
          <w:lang w:val="en-US" w:eastAsia="zh-CN"/>
        </w:rPr>
        <w:t>发布，不再另行通知。</w:t>
      </w:r>
      <w:r>
        <w:rPr>
          <w:rFonts w:hint="eastAsia" w:ascii="Times New Roman" w:hAnsi="Times New Roman" w:eastAsia="方正仿宋简体"/>
          <w:b/>
          <w:sz w:val="32"/>
          <w:szCs w:val="32"/>
        </w:rPr>
        <w:t>考生应认真</w:t>
      </w:r>
      <w:r>
        <w:rPr>
          <w:rFonts w:hint="eastAsia" w:ascii="Times New Roman" w:hAnsi="Times New Roman" w:eastAsia="方正仿宋简体"/>
          <w:b/>
          <w:sz w:val="32"/>
          <w:szCs w:val="32"/>
          <w:lang w:val="en-US" w:eastAsia="zh-CN"/>
        </w:rPr>
        <w:t>查阅相关信息</w:t>
      </w:r>
      <w:r>
        <w:rPr>
          <w:rFonts w:hint="eastAsia" w:ascii="Times New Roman" w:hAnsi="Times New Roman" w:eastAsia="方正仿宋简体"/>
          <w:b/>
          <w:sz w:val="32"/>
          <w:szCs w:val="32"/>
        </w:rPr>
        <w:t>，详细了解考调对象、范围、条件以及有关注意事项等内容。</w:t>
      </w:r>
      <w:r>
        <w:rPr>
          <w:rFonts w:hint="eastAsia" w:ascii="Times New Roman" w:hAnsi="Times New Roman" w:eastAsia="方正仿宋简体"/>
          <w:b/>
          <w:sz w:val="32"/>
          <w:szCs w:val="32"/>
          <w:lang w:val="en-US" w:eastAsia="zh-CN"/>
        </w:rPr>
        <w:t>考生</w:t>
      </w:r>
      <w:r>
        <w:rPr>
          <w:rFonts w:hint="default" w:ascii="Times New Roman" w:hAnsi="Times New Roman" w:eastAsia="方正仿宋简体"/>
          <w:b/>
          <w:sz w:val="32"/>
          <w:szCs w:val="32"/>
          <w:lang w:val="en-US" w:eastAsia="zh-CN"/>
        </w:rPr>
        <w:t xml:space="preserve">因未及时查阅相关信息，不按规定在指定时间、地点参加笔试、资格复审、面试、体检等相关环节的，造成的影响和后果，责任自负。 </w:t>
      </w:r>
    </w:p>
    <w:p>
      <w:pPr>
        <w:keepNext w:val="0"/>
        <w:keepLines w:val="0"/>
        <w:pageBreakBefore w:val="0"/>
        <w:kinsoku/>
        <w:wordWrap/>
        <w:overflowPunct/>
        <w:topLinePunct w:val="0"/>
        <w:autoSpaceDE/>
        <w:autoSpaceDN/>
        <w:bidi w:val="0"/>
        <w:adjustRightInd/>
        <w:snapToGrid/>
        <w:spacing w:line="550" w:lineRule="exact"/>
        <w:ind w:firstLine="630" w:firstLineChars="196"/>
        <w:textAlignment w:val="auto"/>
        <w:rPr>
          <w:rFonts w:ascii="Times New Roman" w:hAnsi="Times New Roman" w:eastAsia="方正仿宋简体"/>
          <w:b/>
          <w:sz w:val="32"/>
          <w:szCs w:val="32"/>
        </w:rPr>
      </w:pPr>
      <w:r>
        <w:rPr>
          <w:rFonts w:hint="eastAsia" w:ascii="Times New Roman" w:hAnsi="Times New Roman" w:eastAsia="方正仿宋简体"/>
          <w:b/>
          <w:sz w:val="32"/>
          <w:szCs w:val="32"/>
          <w:lang w:val="en-US" w:eastAsia="zh-CN"/>
        </w:rPr>
        <w:t>2</w:t>
      </w:r>
      <w:r>
        <w:rPr>
          <w:rFonts w:ascii="Times New Roman" w:hAnsi="Times New Roman" w:eastAsia="方正仿宋简体"/>
          <w:b/>
          <w:sz w:val="32"/>
          <w:szCs w:val="32"/>
        </w:rPr>
        <w:t xml:space="preserve">. </w:t>
      </w:r>
      <w:r>
        <w:rPr>
          <w:rFonts w:hint="eastAsia" w:ascii="Times New Roman" w:hAnsi="Times New Roman" w:eastAsia="方正仿宋简体"/>
          <w:b/>
          <w:sz w:val="32"/>
          <w:szCs w:val="32"/>
        </w:rPr>
        <w:t>请报考者确保联系方式正确、畅通，因无法与报考者取得联系所造成的后果，由报考者自行负责</w:t>
      </w:r>
      <w:r>
        <w:rPr>
          <w:rFonts w:hint="eastAsia" w:ascii="Times New Roman" w:hAnsi="Times New Roman" w:eastAsia="方正仿宋简体"/>
          <w:b/>
          <w:sz w:val="32"/>
          <w:szCs w:val="32"/>
          <w:lang w:eastAsia="zh-CN"/>
        </w:rPr>
        <w:t>。</w:t>
      </w:r>
      <w:r>
        <w:rPr>
          <w:rFonts w:hint="eastAsia" w:ascii="Times New Roman" w:hAnsi="Times New Roman" w:eastAsia="方正仿宋简体"/>
          <w:b/>
          <w:sz w:val="32"/>
          <w:szCs w:val="32"/>
        </w:rPr>
        <w:t>《仪陇县纪委监委</w:t>
      </w:r>
      <w:r>
        <w:rPr>
          <w:rFonts w:hint="eastAsia" w:ascii="Times New Roman" w:hAnsi="Times New Roman" w:eastAsia="方正仿宋简体"/>
          <w:b/>
          <w:sz w:val="32"/>
          <w:szCs w:val="32"/>
          <w:lang w:val="en-US" w:eastAsia="zh-CN"/>
        </w:rPr>
        <w:t>2021年</w:t>
      </w:r>
      <w:r>
        <w:rPr>
          <w:rFonts w:hint="eastAsia" w:ascii="Times New Roman" w:hAnsi="Times New Roman" w:eastAsia="方正仿宋简体"/>
          <w:b/>
          <w:sz w:val="32"/>
          <w:szCs w:val="32"/>
        </w:rPr>
        <w:t>公开考调工作人员报名表》和笔试《准考证》在笔试、面试等环节均需考生提供，请妥善保管。未妥善保管导致不能参加笔试、面试的，责任自负。</w:t>
      </w:r>
    </w:p>
    <w:p>
      <w:pPr>
        <w:keepNext w:val="0"/>
        <w:keepLines w:val="0"/>
        <w:pageBreakBefore w:val="0"/>
        <w:kinsoku/>
        <w:wordWrap/>
        <w:overflowPunct/>
        <w:topLinePunct w:val="0"/>
        <w:autoSpaceDE/>
        <w:autoSpaceDN/>
        <w:bidi w:val="0"/>
        <w:adjustRightInd/>
        <w:snapToGrid/>
        <w:spacing w:line="550" w:lineRule="exact"/>
        <w:ind w:firstLine="630" w:firstLineChars="196"/>
        <w:textAlignment w:val="auto"/>
        <w:rPr>
          <w:rFonts w:ascii="Times New Roman" w:hAnsi="Times New Roman" w:eastAsia="方正仿宋简体"/>
          <w:b/>
          <w:sz w:val="32"/>
          <w:szCs w:val="32"/>
        </w:rPr>
      </w:pPr>
      <w:r>
        <w:rPr>
          <w:rFonts w:hint="eastAsia" w:ascii="Times New Roman" w:hAnsi="Times New Roman" w:eastAsia="方正仿宋简体"/>
          <w:b/>
          <w:sz w:val="32"/>
          <w:szCs w:val="32"/>
          <w:lang w:val="en-US" w:eastAsia="zh-CN"/>
        </w:rPr>
        <w:t>3</w:t>
      </w:r>
      <w:r>
        <w:rPr>
          <w:rFonts w:ascii="Times New Roman" w:hAnsi="Times New Roman" w:eastAsia="方正仿宋简体"/>
          <w:b/>
          <w:sz w:val="32"/>
          <w:szCs w:val="32"/>
        </w:rPr>
        <w:t xml:space="preserve">. </w:t>
      </w:r>
      <w:r>
        <w:rPr>
          <w:rFonts w:hint="eastAsia" w:ascii="Times New Roman" w:hAnsi="Times New Roman" w:eastAsia="方正仿宋简体"/>
          <w:b/>
          <w:sz w:val="32"/>
          <w:szCs w:val="32"/>
        </w:rPr>
        <w:t>考调各个环节发现有不符合报考条件、违纪违规等情形的，一经查实，一律取消考调资格。</w:t>
      </w:r>
    </w:p>
    <w:p>
      <w:pPr>
        <w:keepNext w:val="0"/>
        <w:keepLines w:val="0"/>
        <w:pageBreakBefore w:val="0"/>
        <w:kinsoku/>
        <w:wordWrap/>
        <w:overflowPunct/>
        <w:topLinePunct w:val="0"/>
        <w:autoSpaceDE/>
        <w:autoSpaceDN/>
        <w:bidi w:val="0"/>
        <w:adjustRightInd/>
        <w:snapToGrid/>
        <w:spacing w:line="550" w:lineRule="exact"/>
        <w:ind w:firstLine="630" w:firstLineChars="196"/>
        <w:textAlignment w:val="auto"/>
        <w:rPr>
          <w:rFonts w:ascii="Times New Roman" w:hAnsi="Times New Roman" w:eastAsia="方正仿宋简体"/>
          <w:b/>
          <w:sz w:val="32"/>
          <w:szCs w:val="32"/>
        </w:rPr>
      </w:pPr>
      <w:r>
        <w:rPr>
          <w:rFonts w:hint="eastAsia" w:ascii="Times New Roman" w:hAnsi="Times New Roman" w:eastAsia="方正仿宋简体"/>
          <w:b/>
          <w:sz w:val="32"/>
          <w:szCs w:val="32"/>
          <w:lang w:val="en-US" w:eastAsia="zh-CN"/>
        </w:rPr>
        <w:t>4</w:t>
      </w:r>
      <w:r>
        <w:rPr>
          <w:rFonts w:ascii="Times New Roman" w:hAnsi="Times New Roman" w:eastAsia="方正仿宋简体"/>
          <w:b/>
          <w:sz w:val="32"/>
          <w:szCs w:val="32"/>
        </w:rPr>
        <w:t xml:space="preserve">. </w:t>
      </w:r>
      <w:r>
        <w:rPr>
          <w:rFonts w:hint="eastAsia" w:ascii="Times New Roman" w:hAnsi="Times New Roman" w:eastAsia="方正仿宋简体"/>
          <w:b/>
          <w:sz w:val="32"/>
          <w:szCs w:val="32"/>
        </w:rPr>
        <w:t>本公告未尽事宜由仪陇县纪委监委负责解释。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50" w:lineRule="exact"/>
        <w:ind w:right="0" w:firstLine="643" w:firstLineChars="200"/>
        <w:jc w:val="left"/>
        <w:textAlignment w:val="auto"/>
        <w:rPr>
          <w:rFonts w:hint="eastAsia" w:ascii="Times New Roman" w:hAnsi="Times New Roman" w:eastAsia="方正仿宋简体"/>
          <w:b/>
          <w:sz w:val="32"/>
          <w:szCs w:val="32"/>
          <w:lang w:val="en-US" w:eastAsia="zh-CN"/>
        </w:rPr>
      </w:pPr>
      <w:r>
        <w:rPr>
          <w:rFonts w:hint="eastAsia" w:ascii="Times New Roman" w:hAnsi="Times New Roman" w:eastAsia="方正仿宋简体"/>
          <w:b/>
          <w:sz w:val="32"/>
          <w:szCs w:val="32"/>
          <w:lang w:val="en-US" w:eastAsia="zh-CN"/>
        </w:rPr>
        <w:t>联 系 人：中共</w:t>
      </w:r>
      <w:r>
        <w:rPr>
          <w:rFonts w:hint="eastAsia" w:ascii="Times New Roman" w:hAnsi="Times New Roman" w:eastAsia="方正仿宋简体"/>
          <w:b/>
          <w:sz w:val="32"/>
          <w:szCs w:val="32"/>
        </w:rPr>
        <w:t>仪陇县纪委组织部</w:t>
      </w:r>
      <w:r>
        <w:rPr>
          <w:rFonts w:hint="eastAsia" w:ascii="Times New Roman" w:hAnsi="Times New Roman" w:eastAsia="方正仿宋简体"/>
          <w:b/>
          <w:sz w:val="32"/>
          <w:szCs w:val="32"/>
          <w:lang w:val="en-US" w:eastAsia="zh-CN"/>
        </w:rPr>
        <w:t xml:space="preserve">  杜  鑫</w:t>
      </w:r>
    </w:p>
    <w:p>
      <w:pPr>
        <w:keepNext w:val="0"/>
        <w:keepLines w:val="0"/>
        <w:pageBreakBefore w:val="0"/>
        <w:kinsoku/>
        <w:wordWrap/>
        <w:overflowPunct/>
        <w:topLinePunct w:val="0"/>
        <w:autoSpaceDE/>
        <w:autoSpaceDN/>
        <w:bidi w:val="0"/>
        <w:adjustRightInd/>
        <w:snapToGrid/>
        <w:spacing w:line="550" w:lineRule="exact"/>
        <w:ind w:firstLine="630" w:firstLineChars="196"/>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b/>
          <w:sz w:val="32"/>
          <w:szCs w:val="32"/>
          <w:lang w:val="en-US" w:eastAsia="zh-CN"/>
        </w:rPr>
        <w:t xml:space="preserve">联系电话：15892757429    </w:t>
      </w:r>
      <w:r>
        <w:rPr>
          <w:rFonts w:ascii="Times New Roman" w:hAnsi="Times New Roman" w:eastAsia="方正仿宋简体"/>
          <w:b/>
          <w:sz w:val="32"/>
          <w:szCs w:val="32"/>
        </w:rPr>
        <w:t>0817-5152188</w:t>
      </w:r>
    </w:p>
    <w:p>
      <w:pPr>
        <w:spacing w:line="560" w:lineRule="exact"/>
        <w:rPr>
          <w:rFonts w:ascii="Times New Roman" w:hAnsi="Times New Roman" w:eastAsia="方正仿宋简体"/>
          <w:b/>
          <w:sz w:val="32"/>
          <w:szCs w:val="32"/>
        </w:rPr>
      </w:pPr>
    </w:p>
    <w:p>
      <w:pPr>
        <w:spacing w:line="560" w:lineRule="exact"/>
        <w:ind w:firstLine="630" w:firstLineChars="196"/>
        <w:rPr>
          <w:rFonts w:ascii="Times New Roman" w:hAnsi="Times New Roman" w:eastAsia="方正仿宋简体"/>
          <w:b/>
          <w:sz w:val="32"/>
          <w:szCs w:val="32"/>
        </w:rPr>
      </w:pPr>
      <w:r>
        <w:rPr>
          <w:rFonts w:hint="eastAsia" w:ascii="Times New Roman" w:hAnsi="Times New Roman" w:eastAsia="方正仿宋简体"/>
          <w:b/>
          <w:sz w:val="32"/>
          <w:szCs w:val="32"/>
        </w:rPr>
        <w:t>附件：仪陇县纪委监委</w:t>
      </w:r>
      <w:r>
        <w:rPr>
          <w:rFonts w:hint="eastAsia" w:ascii="Times New Roman" w:hAnsi="Times New Roman" w:eastAsia="方正仿宋简体"/>
          <w:b/>
          <w:sz w:val="32"/>
          <w:szCs w:val="32"/>
          <w:lang w:val="en-US" w:eastAsia="zh-CN"/>
        </w:rPr>
        <w:t>2021年</w:t>
      </w:r>
      <w:r>
        <w:rPr>
          <w:rFonts w:hint="eastAsia" w:ascii="Times New Roman" w:hAnsi="Times New Roman" w:eastAsia="方正仿宋简体"/>
          <w:b/>
          <w:sz w:val="32"/>
          <w:szCs w:val="32"/>
        </w:rPr>
        <w:t>公开考调工作人员报名表</w:t>
      </w:r>
      <w:r>
        <w:rPr>
          <w:rFonts w:ascii="Times New Roman" w:hAnsi="Times New Roman" w:eastAsia="方正仿宋简体"/>
          <w:b/>
          <w:sz w:val="32"/>
          <w:szCs w:val="32"/>
        </w:rPr>
        <w:t xml:space="preserve">  </w:t>
      </w:r>
    </w:p>
    <w:p>
      <w:pPr>
        <w:spacing w:line="560" w:lineRule="exact"/>
        <w:rPr>
          <w:rFonts w:ascii="Times New Roman" w:hAnsi="Times New Roman" w:eastAsia="方正仿宋简体"/>
          <w:b/>
          <w:sz w:val="32"/>
          <w:szCs w:val="32"/>
        </w:rPr>
      </w:pPr>
    </w:p>
    <w:p>
      <w:pPr>
        <w:spacing w:line="560" w:lineRule="exact"/>
        <w:ind w:firstLine="1908" w:firstLineChars="594"/>
        <w:rPr>
          <w:rFonts w:ascii="Times New Roman" w:hAnsi="Times New Roman" w:eastAsia="方正仿宋简体"/>
          <w:b/>
          <w:sz w:val="32"/>
          <w:szCs w:val="32"/>
        </w:rPr>
      </w:pPr>
      <w:r>
        <w:rPr>
          <w:rFonts w:hint="eastAsia" w:ascii="Times New Roman" w:hAnsi="Times New Roman" w:eastAsia="方正仿宋简体"/>
          <w:b/>
          <w:sz w:val="32"/>
          <w:szCs w:val="32"/>
        </w:rPr>
        <w:t>中共仪陇县纪委</w:t>
      </w:r>
      <w:r>
        <w:rPr>
          <w:rFonts w:ascii="Times New Roman" w:hAnsi="Times New Roman" w:eastAsia="方正仿宋简体"/>
          <w:b/>
          <w:sz w:val="32"/>
          <w:szCs w:val="32"/>
        </w:rPr>
        <w:t xml:space="preserve">            </w:t>
      </w:r>
      <w:r>
        <w:rPr>
          <w:rFonts w:hint="eastAsia" w:ascii="Times New Roman" w:hAnsi="Times New Roman" w:eastAsia="方正仿宋简体"/>
          <w:b/>
          <w:sz w:val="32"/>
          <w:szCs w:val="32"/>
        </w:rPr>
        <w:t>仪陇县监委</w:t>
      </w:r>
    </w:p>
    <w:p>
      <w:pPr>
        <w:spacing w:line="560" w:lineRule="exact"/>
        <w:ind w:firstLine="3993" w:firstLineChars="1243"/>
        <w:rPr>
          <w:rFonts w:hint="eastAsia" w:ascii="Times New Roman" w:hAnsi="Times New Roman" w:eastAsia="方正仿宋简体"/>
          <w:b/>
          <w:sz w:val="32"/>
          <w:szCs w:val="32"/>
        </w:rPr>
      </w:pPr>
    </w:p>
    <w:p>
      <w:pPr>
        <w:spacing w:line="560" w:lineRule="exact"/>
        <w:ind w:firstLine="3993" w:firstLineChars="1243"/>
        <w:rPr>
          <w:rFonts w:ascii="Times New Roman" w:hAnsi="Times New Roman" w:eastAsia="方正仿宋简体"/>
          <w:b/>
          <w:sz w:val="32"/>
          <w:szCs w:val="32"/>
        </w:rPr>
      </w:pPr>
      <w:r>
        <w:rPr>
          <w:rFonts w:hint="eastAsia" w:ascii="Times New Roman" w:hAnsi="Times New Roman" w:eastAsia="方正仿宋简体"/>
          <w:b/>
          <w:sz w:val="32"/>
          <w:szCs w:val="32"/>
        </w:rPr>
        <w:t>中共仪陇县委组织部</w:t>
      </w:r>
    </w:p>
    <w:p>
      <w:pPr>
        <w:spacing w:line="560" w:lineRule="exact"/>
        <w:ind w:firstLine="4314" w:firstLineChars="1343"/>
        <w:rPr>
          <w:rFonts w:hint="eastAsia" w:ascii="Times New Roman" w:hAnsi="Times New Roman" w:eastAsia="方正仿宋简体"/>
          <w:b/>
          <w:sz w:val="32"/>
          <w:szCs w:val="32"/>
        </w:rPr>
      </w:pPr>
      <w:r>
        <w:rPr>
          <w:rFonts w:ascii="Times New Roman" w:hAnsi="Times New Roman" w:eastAsia="方正仿宋简体"/>
          <w:b/>
          <w:sz w:val="32"/>
          <w:szCs w:val="32"/>
        </w:rPr>
        <w:t>20</w:t>
      </w:r>
      <w:r>
        <w:rPr>
          <w:rFonts w:hint="eastAsia" w:ascii="Times New Roman" w:hAnsi="Times New Roman" w:eastAsia="方正仿宋简体"/>
          <w:b/>
          <w:sz w:val="32"/>
          <w:szCs w:val="32"/>
          <w:lang w:val="en-US" w:eastAsia="zh-CN"/>
        </w:rPr>
        <w:t>21</w:t>
      </w:r>
      <w:r>
        <w:rPr>
          <w:rFonts w:hint="eastAsia" w:ascii="Times New Roman" w:hAnsi="Times New Roman" w:eastAsia="方正仿宋简体"/>
          <w:b/>
          <w:sz w:val="32"/>
          <w:szCs w:val="32"/>
        </w:rPr>
        <w:t>年</w:t>
      </w:r>
      <w:r>
        <w:rPr>
          <w:rFonts w:hint="eastAsia" w:ascii="Times New Roman" w:hAnsi="Times New Roman" w:eastAsia="方正仿宋简体"/>
          <w:b/>
          <w:sz w:val="32"/>
          <w:szCs w:val="32"/>
          <w:lang w:val="en-US" w:eastAsia="zh-CN"/>
        </w:rPr>
        <w:t>2</w:t>
      </w:r>
      <w:r>
        <w:rPr>
          <w:rFonts w:hint="eastAsia" w:ascii="Times New Roman" w:hAnsi="Times New Roman" w:eastAsia="方正仿宋简体"/>
          <w:b/>
          <w:sz w:val="32"/>
          <w:szCs w:val="32"/>
        </w:rPr>
        <w:t>月</w:t>
      </w:r>
      <w:r>
        <w:rPr>
          <w:rFonts w:hint="eastAsia" w:ascii="Times New Roman" w:hAnsi="Times New Roman" w:eastAsia="方正仿宋简体"/>
          <w:b/>
          <w:sz w:val="32"/>
          <w:szCs w:val="32"/>
          <w:lang w:val="en-US" w:eastAsia="zh-CN"/>
        </w:rPr>
        <w:t>25</w:t>
      </w:r>
      <w:r>
        <w:rPr>
          <w:rFonts w:hint="eastAsia" w:ascii="Times New Roman" w:hAnsi="Times New Roman" w:eastAsia="方正仿宋简体"/>
          <w:b/>
          <w:sz w:val="32"/>
          <w:szCs w:val="32"/>
        </w:rPr>
        <w:t>日</w:t>
      </w:r>
    </w:p>
    <w:p>
      <w:pPr>
        <w:pStyle w:val="2"/>
        <w:rPr>
          <w:rFonts w:hint="eastAsia" w:ascii="Times New Roman" w:hAnsi="Times New Roman" w:eastAsia="方正仿宋简体"/>
          <w:b/>
          <w:sz w:val="32"/>
          <w:szCs w:val="32"/>
        </w:rPr>
      </w:pPr>
    </w:p>
    <w:p>
      <w:pPr>
        <w:pStyle w:val="2"/>
        <w:rPr>
          <w:rFonts w:hint="eastAsia" w:ascii="Times New Roman" w:hAnsi="Times New Roman" w:eastAsia="方正仿宋简体"/>
          <w:b/>
          <w:sz w:val="32"/>
          <w:szCs w:val="32"/>
        </w:rPr>
      </w:pPr>
    </w:p>
    <w:p>
      <w:pPr>
        <w:pStyle w:val="2"/>
        <w:rPr>
          <w:rFonts w:hint="eastAsia" w:ascii="Times New Roman" w:hAnsi="Times New Roman" w:eastAsia="方正仿宋简体"/>
          <w:b/>
          <w:sz w:val="32"/>
          <w:szCs w:val="32"/>
        </w:rPr>
      </w:pPr>
    </w:p>
    <w:p>
      <w:pPr>
        <w:pStyle w:val="2"/>
        <w:rPr>
          <w:rFonts w:hint="eastAsia" w:ascii="Times New Roman" w:hAnsi="Times New Roman" w:eastAsia="方正仿宋简体"/>
          <w:b/>
          <w:sz w:val="32"/>
          <w:szCs w:val="32"/>
        </w:rPr>
      </w:pPr>
    </w:p>
    <w:p>
      <w:pPr>
        <w:pStyle w:val="2"/>
        <w:rPr>
          <w:rFonts w:hint="eastAsia" w:ascii="Times New Roman" w:hAnsi="Times New Roman" w:eastAsia="方正仿宋简体"/>
          <w:b/>
          <w:sz w:val="32"/>
          <w:szCs w:val="32"/>
        </w:rPr>
      </w:pPr>
    </w:p>
    <w:p>
      <w:pPr>
        <w:pStyle w:val="2"/>
        <w:rPr>
          <w:rFonts w:hint="eastAsia" w:ascii="Times New Roman" w:hAnsi="Times New Roman" w:eastAsia="方正仿宋简体"/>
          <w:b/>
          <w:sz w:val="32"/>
          <w:szCs w:val="32"/>
        </w:rPr>
      </w:pPr>
    </w:p>
    <w:p>
      <w:pPr>
        <w:pStyle w:val="2"/>
        <w:rPr>
          <w:rFonts w:hint="eastAsia" w:ascii="Times New Roman" w:hAnsi="Times New Roman" w:eastAsia="方正仿宋简体"/>
          <w:b/>
          <w:sz w:val="32"/>
          <w:szCs w:val="32"/>
        </w:rPr>
      </w:pPr>
    </w:p>
    <w:p>
      <w:pPr>
        <w:pStyle w:val="2"/>
        <w:rPr>
          <w:rFonts w:hint="eastAsia" w:ascii="Times New Roman" w:hAnsi="Times New Roman" w:eastAsia="方正仿宋简体"/>
          <w:b/>
          <w:sz w:val="32"/>
          <w:szCs w:val="32"/>
        </w:rPr>
      </w:pPr>
    </w:p>
    <w:p>
      <w:pPr>
        <w:pStyle w:val="2"/>
        <w:rPr>
          <w:rFonts w:hint="eastAsia" w:ascii="Times New Roman" w:hAnsi="Times New Roman" w:eastAsia="方正仿宋简体"/>
          <w:b/>
          <w:sz w:val="32"/>
          <w:szCs w:val="32"/>
        </w:rPr>
      </w:pPr>
    </w:p>
    <w:p>
      <w:pPr>
        <w:widowControl/>
        <w:jc w:val="left"/>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附件</w:t>
      </w:r>
    </w:p>
    <w:p>
      <w:pPr>
        <w:widowControl/>
        <w:spacing w:line="240" w:lineRule="atLeast"/>
        <w:jc w:val="center"/>
        <w:rPr>
          <w:rFonts w:ascii="Times New Roman" w:hAnsi="Times New Roman" w:eastAsia="方正小标宋简体"/>
          <w:b/>
          <w:sz w:val="36"/>
          <w:szCs w:val="36"/>
        </w:rPr>
      </w:pPr>
      <w:r>
        <w:rPr>
          <w:rFonts w:hint="eastAsia" w:ascii="Times New Roman" w:hAnsi="Times New Roman" w:eastAsia="方正小标宋简体"/>
          <w:b/>
          <w:sz w:val="36"/>
          <w:szCs w:val="36"/>
        </w:rPr>
        <w:t>仪陇县纪委监委</w:t>
      </w:r>
      <w:r>
        <w:rPr>
          <w:rFonts w:hint="eastAsia" w:ascii="Times New Roman" w:hAnsi="Times New Roman" w:eastAsia="方正小标宋简体"/>
          <w:b/>
          <w:sz w:val="36"/>
          <w:szCs w:val="36"/>
          <w:lang w:val="en-US" w:eastAsia="zh-CN"/>
        </w:rPr>
        <w:t>2021年</w:t>
      </w:r>
      <w:r>
        <w:rPr>
          <w:rFonts w:hint="eastAsia" w:ascii="Times New Roman" w:hAnsi="Times New Roman" w:eastAsia="方正小标宋简体"/>
          <w:b/>
          <w:sz w:val="36"/>
          <w:szCs w:val="36"/>
        </w:rPr>
        <w:t>公开考调工作人员报名表</w:t>
      </w:r>
    </w:p>
    <w:tbl>
      <w:tblPr>
        <w:tblStyle w:val="6"/>
        <w:tblpPr w:leftFromText="180" w:rightFromText="180" w:vertAnchor="text" w:horzAnchor="page" w:tblpX="1632" w:tblpY="276"/>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447"/>
        <w:gridCol w:w="782"/>
        <w:gridCol w:w="446"/>
        <w:gridCol w:w="1076"/>
        <w:gridCol w:w="1090"/>
        <w:gridCol w:w="252"/>
        <w:gridCol w:w="7"/>
        <w:gridCol w:w="925"/>
        <w:gridCol w:w="348"/>
        <w:gridCol w:w="1179"/>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01" w:type="pct"/>
            <w:gridSpan w:val="2"/>
            <w:vAlign w:val="center"/>
          </w:tcPr>
          <w:p>
            <w:pPr>
              <w:widowControl/>
              <w:spacing w:line="240" w:lineRule="atLeast"/>
              <w:jc w:val="center"/>
              <w:rPr>
                <w:rFonts w:ascii="Times New Roman" w:hAnsi="Times New Roman" w:eastAsia="方正仿宋简体"/>
                <w:b/>
                <w:kern w:val="0"/>
                <w:sz w:val="24"/>
                <w:szCs w:val="28"/>
              </w:rPr>
            </w:pPr>
            <w:r>
              <w:rPr>
                <w:rFonts w:hint="eastAsia" w:ascii="Times New Roman" w:hAnsi="Times New Roman" w:eastAsia="方正仿宋简体"/>
                <w:b/>
                <w:kern w:val="0"/>
                <w:sz w:val="24"/>
                <w:szCs w:val="28"/>
              </w:rPr>
              <w:t>姓</w:t>
            </w:r>
            <w:r>
              <w:rPr>
                <w:rFonts w:ascii="Times New Roman" w:hAnsi="Times New Roman" w:eastAsia="方正仿宋简体"/>
                <w:b/>
                <w:kern w:val="0"/>
                <w:sz w:val="24"/>
                <w:szCs w:val="28"/>
              </w:rPr>
              <w:t xml:space="preserve">  </w:t>
            </w:r>
            <w:r>
              <w:rPr>
                <w:rFonts w:hint="eastAsia" w:ascii="Times New Roman" w:hAnsi="Times New Roman" w:eastAsia="方正仿宋简体"/>
                <w:b/>
                <w:kern w:val="0"/>
                <w:sz w:val="24"/>
                <w:szCs w:val="28"/>
              </w:rPr>
              <w:t>名</w:t>
            </w:r>
          </w:p>
        </w:tc>
        <w:tc>
          <w:tcPr>
            <w:tcW w:w="678" w:type="pct"/>
            <w:gridSpan w:val="2"/>
            <w:vAlign w:val="center"/>
          </w:tcPr>
          <w:p>
            <w:pPr>
              <w:widowControl/>
              <w:spacing w:line="240" w:lineRule="atLeast"/>
              <w:jc w:val="center"/>
              <w:rPr>
                <w:rFonts w:hint="eastAsia" w:ascii="Times New Roman" w:hAnsi="Times New Roman" w:eastAsia="方正仿宋简体"/>
                <w:b/>
                <w:kern w:val="0"/>
                <w:sz w:val="24"/>
                <w:szCs w:val="28"/>
                <w:lang w:val="en-US" w:eastAsia="zh-CN"/>
              </w:rPr>
            </w:pPr>
          </w:p>
        </w:tc>
        <w:tc>
          <w:tcPr>
            <w:tcW w:w="592" w:type="pct"/>
            <w:vAlign w:val="center"/>
          </w:tcPr>
          <w:p>
            <w:pPr>
              <w:widowControl/>
              <w:spacing w:line="240" w:lineRule="atLeast"/>
              <w:jc w:val="center"/>
              <w:rPr>
                <w:rFonts w:ascii="Times New Roman" w:hAnsi="Times New Roman" w:eastAsia="方正仿宋简体"/>
                <w:b/>
                <w:kern w:val="0"/>
                <w:sz w:val="24"/>
                <w:szCs w:val="28"/>
              </w:rPr>
            </w:pPr>
            <w:r>
              <w:rPr>
                <w:rFonts w:hint="eastAsia" w:ascii="Times New Roman" w:hAnsi="Times New Roman" w:eastAsia="方正仿宋简体"/>
                <w:b/>
                <w:kern w:val="0"/>
                <w:sz w:val="24"/>
                <w:szCs w:val="28"/>
              </w:rPr>
              <w:t>性别</w:t>
            </w:r>
          </w:p>
        </w:tc>
        <w:tc>
          <w:tcPr>
            <w:tcW w:w="602" w:type="pct"/>
            <w:vAlign w:val="center"/>
          </w:tcPr>
          <w:p>
            <w:pPr>
              <w:widowControl/>
              <w:spacing w:line="240" w:lineRule="atLeast"/>
              <w:jc w:val="center"/>
              <w:rPr>
                <w:rFonts w:hint="eastAsia" w:ascii="Times New Roman" w:hAnsi="Times New Roman" w:eastAsia="方正仿宋简体"/>
                <w:b/>
                <w:kern w:val="0"/>
                <w:sz w:val="24"/>
                <w:szCs w:val="28"/>
                <w:lang w:val="en-US" w:eastAsia="zh-CN"/>
              </w:rPr>
            </w:pPr>
          </w:p>
        </w:tc>
        <w:tc>
          <w:tcPr>
            <w:tcW w:w="654" w:type="pct"/>
            <w:gridSpan w:val="3"/>
            <w:vAlign w:val="center"/>
          </w:tcPr>
          <w:p>
            <w:pPr>
              <w:widowControl/>
              <w:spacing w:line="240" w:lineRule="atLeast"/>
              <w:jc w:val="center"/>
              <w:rPr>
                <w:rFonts w:ascii="Times New Roman" w:hAnsi="Times New Roman" w:eastAsia="方正仿宋简体"/>
                <w:b/>
                <w:spacing w:val="-8"/>
                <w:kern w:val="0"/>
                <w:sz w:val="24"/>
                <w:szCs w:val="28"/>
              </w:rPr>
            </w:pPr>
            <w:r>
              <w:rPr>
                <w:rFonts w:hint="eastAsia" w:ascii="Times New Roman" w:hAnsi="Times New Roman" w:eastAsia="方正仿宋简体"/>
                <w:b/>
                <w:spacing w:val="-8"/>
                <w:kern w:val="0"/>
                <w:sz w:val="24"/>
                <w:szCs w:val="28"/>
              </w:rPr>
              <w:t>出生年月</w:t>
            </w:r>
          </w:p>
        </w:tc>
        <w:tc>
          <w:tcPr>
            <w:tcW w:w="841" w:type="pct"/>
            <w:gridSpan w:val="2"/>
            <w:vAlign w:val="center"/>
          </w:tcPr>
          <w:p>
            <w:pPr>
              <w:widowControl/>
              <w:spacing w:line="240" w:lineRule="atLeast"/>
              <w:jc w:val="center"/>
              <w:rPr>
                <w:rFonts w:hint="default" w:ascii="Times New Roman" w:hAnsi="Times New Roman" w:eastAsia="方正仿宋简体"/>
                <w:b/>
                <w:kern w:val="0"/>
                <w:sz w:val="24"/>
                <w:szCs w:val="28"/>
                <w:lang w:val="en-US" w:eastAsia="zh-CN"/>
              </w:rPr>
            </w:pPr>
          </w:p>
        </w:tc>
        <w:tc>
          <w:tcPr>
            <w:tcW w:w="928" w:type="pct"/>
            <w:vMerge w:val="restart"/>
            <w:vAlign w:val="center"/>
          </w:tcPr>
          <w:p>
            <w:pPr>
              <w:widowControl/>
              <w:spacing w:line="240" w:lineRule="atLeast"/>
              <w:jc w:val="center"/>
              <w:rPr>
                <w:rFonts w:ascii="Times New Roman" w:hAnsi="Times New Roman" w:eastAsia="方正仿宋简体"/>
                <w:b/>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01" w:type="pct"/>
            <w:gridSpan w:val="2"/>
            <w:vAlign w:val="center"/>
          </w:tcPr>
          <w:p>
            <w:pPr>
              <w:widowControl/>
              <w:spacing w:line="240" w:lineRule="atLeast"/>
              <w:jc w:val="center"/>
              <w:rPr>
                <w:rFonts w:ascii="Times New Roman" w:hAnsi="Times New Roman" w:eastAsia="方正仿宋简体"/>
                <w:b/>
                <w:kern w:val="0"/>
                <w:sz w:val="24"/>
                <w:szCs w:val="28"/>
              </w:rPr>
            </w:pPr>
            <w:r>
              <w:rPr>
                <w:rFonts w:hint="eastAsia" w:ascii="Times New Roman" w:hAnsi="Times New Roman" w:eastAsia="方正仿宋简体"/>
                <w:b/>
                <w:kern w:val="0"/>
                <w:sz w:val="24"/>
                <w:szCs w:val="28"/>
              </w:rPr>
              <w:t>籍</w:t>
            </w:r>
            <w:r>
              <w:rPr>
                <w:rFonts w:ascii="Times New Roman" w:hAnsi="Times New Roman" w:eastAsia="方正仿宋简体"/>
                <w:b/>
                <w:kern w:val="0"/>
                <w:sz w:val="24"/>
                <w:szCs w:val="28"/>
              </w:rPr>
              <w:t xml:space="preserve">  </w:t>
            </w:r>
            <w:r>
              <w:rPr>
                <w:rFonts w:hint="eastAsia" w:ascii="Times New Roman" w:hAnsi="Times New Roman" w:eastAsia="方正仿宋简体"/>
                <w:b/>
                <w:kern w:val="0"/>
                <w:sz w:val="24"/>
                <w:szCs w:val="28"/>
              </w:rPr>
              <w:t>贯</w:t>
            </w:r>
          </w:p>
        </w:tc>
        <w:tc>
          <w:tcPr>
            <w:tcW w:w="678" w:type="pct"/>
            <w:gridSpan w:val="2"/>
            <w:vAlign w:val="center"/>
          </w:tcPr>
          <w:p>
            <w:pPr>
              <w:widowControl/>
              <w:spacing w:line="240" w:lineRule="atLeast"/>
              <w:jc w:val="center"/>
              <w:rPr>
                <w:rFonts w:hint="default" w:ascii="Times New Roman" w:hAnsi="Times New Roman" w:eastAsia="方正仿宋简体"/>
                <w:b/>
                <w:kern w:val="0"/>
                <w:sz w:val="24"/>
                <w:szCs w:val="28"/>
                <w:lang w:val="en-US" w:eastAsia="zh-CN"/>
              </w:rPr>
            </w:pPr>
          </w:p>
        </w:tc>
        <w:tc>
          <w:tcPr>
            <w:tcW w:w="592" w:type="pct"/>
            <w:vAlign w:val="center"/>
          </w:tcPr>
          <w:p>
            <w:pPr>
              <w:widowControl/>
              <w:spacing w:line="240" w:lineRule="atLeast"/>
              <w:jc w:val="center"/>
              <w:rPr>
                <w:rFonts w:ascii="Times New Roman" w:hAnsi="Times New Roman" w:eastAsia="方正仿宋简体"/>
                <w:b/>
                <w:kern w:val="0"/>
                <w:sz w:val="24"/>
                <w:szCs w:val="28"/>
              </w:rPr>
            </w:pPr>
            <w:r>
              <w:rPr>
                <w:rFonts w:hint="eastAsia" w:ascii="Times New Roman" w:hAnsi="Times New Roman" w:eastAsia="方正仿宋简体"/>
                <w:b/>
                <w:kern w:val="0"/>
                <w:sz w:val="24"/>
                <w:szCs w:val="28"/>
              </w:rPr>
              <w:t>民族</w:t>
            </w:r>
          </w:p>
        </w:tc>
        <w:tc>
          <w:tcPr>
            <w:tcW w:w="602" w:type="pct"/>
            <w:vAlign w:val="center"/>
          </w:tcPr>
          <w:p>
            <w:pPr>
              <w:widowControl/>
              <w:spacing w:line="240" w:lineRule="atLeast"/>
              <w:jc w:val="center"/>
              <w:rPr>
                <w:rFonts w:hint="eastAsia" w:ascii="Times New Roman" w:hAnsi="Times New Roman" w:eastAsia="方正仿宋简体"/>
                <w:b/>
                <w:kern w:val="0"/>
                <w:sz w:val="24"/>
                <w:szCs w:val="28"/>
                <w:lang w:val="en-US" w:eastAsia="zh-CN"/>
              </w:rPr>
            </w:pPr>
          </w:p>
        </w:tc>
        <w:tc>
          <w:tcPr>
            <w:tcW w:w="654" w:type="pct"/>
            <w:gridSpan w:val="3"/>
            <w:vAlign w:val="center"/>
          </w:tcPr>
          <w:p>
            <w:pPr>
              <w:widowControl/>
              <w:spacing w:line="240" w:lineRule="atLeast"/>
              <w:jc w:val="center"/>
              <w:rPr>
                <w:rFonts w:ascii="Times New Roman" w:hAnsi="Times New Roman" w:eastAsia="方正仿宋简体"/>
                <w:b/>
                <w:spacing w:val="-8"/>
                <w:kern w:val="0"/>
                <w:sz w:val="24"/>
                <w:szCs w:val="28"/>
              </w:rPr>
            </w:pPr>
            <w:r>
              <w:rPr>
                <w:rFonts w:hint="eastAsia" w:ascii="Times New Roman" w:hAnsi="Times New Roman" w:eastAsia="方正仿宋简体"/>
                <w:b/>
                <w:spacing w:val="-8"/>
                <w:kern w:val="0"/>
                <w:sz w:val="24"/>
                <w:szCs w:val="28"/>
              </w:rPr>
              <w:t>健康状况</w:t>
            </w:r>
          </w:p>
        </w:tc>
        <w:tc>
          <w:tcPr>
            <w:tcW w:w="841" w:type="pct"/>
            <w:gridSpan w:val="2"/>
            <w:vAlign w:val="center"/>
          </w:tcPr>
          <w:p>
            <w:pPr>
              <w:widowControl/>
              <w:spacing w:line="240" w:lineRule="atLeast"/>
              <w:jc w:val="center"/>
              <w:rPr>
                <w:rFonts w:hint="eastAsia" w:ascii="Times New Roman" w:hAnsi="Times New Roman" w:eastAsia="方正仿宋简体"/>
                <w:b/>
                <w:kern w:val="0"/>
                <w:sz w:val="24"/>
                <w:szCs w:val="28"/>
                <w:lang w:val="en-US" w:eastAsia="zh-CN"/>
              </w:rPr>
            </w:pPr>
          </w:p>
        </w:tc>
        <w:tc>
          <w:tcPr>
            <w:tcW w:w="928" w:type="pct"/>
            <w:vMerge w:val="continue"/>
            <w:vAlign w:val="center"/>
          </w:tcPr>
          <w:p>
            <w:pPr>
              <w:widowControl/>
              <w:spacing w:line="240" w:lineRule="atLeast"/>
              <w:jc w:val="center"/>
              <w:rPr>
                <w:rFonts w:ascii="Times New Roman" w:hAnsi="Times New Roman" w:eastAsia="方正仿宋简体"/>
                <w:b/>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01" w:type="pct"/>
            <w:gridSpan w:val="2"/>
            <w:vAlign w:val="center"/>
          </w:tcPr>
          <w:p>
            <w:pPr>
              <w:widowControl/>
              <w:spacing w:line="240" w:lineRule="atLeast"/>
              <w:jc w:val="center"/>
              <w:rPr>
                <w:rFonts w:hint="default" w:ascii="Times New Roman" w:hAnsi="Times New Roman" w:eastAsia="方正仿宋简体"/>
                <w:b/>
                <w:spacing w:val="-6"/>
                <w:kern w:val="0"/>
                <w:sz w:val="24"/>
                <w:szCs w:val="28"/>
                <w:lang w:val="en-US" w:eastAsia="zh-CN"/>
              </w:rPr>
            </w:pPr>
            <w:r>
              <w:rPr>
                <w:rFonts w:hint="eastAsia" w:ascii="Times New Roman" w:hAnsi="Times New Roman" w:eastAsia="方正仿宋简体"/>
                <w:b/>
                <w:kern w:val="0"/>
                <w:sz w:val="24"/>
                <w:szCs w:val="28"/>
              </w:rPr>
              <w:t>参</w:t>
            </w:r>
            <w:r>
              <w:rPr>
                <w:rFonts w:hint="eastAsia" w:ascii="Times New Roman" w:hAnsi="Times New Roman" w:eastAsia="方正仿宋简体"/>
                <w:b/>
                <w:kern w:val="0"/>
                <w:sz w:val="24"/>
                <w:szCs w:val="28"/>
                <w:lang w:val="en-US" w:eastAsia="zh-CN"/>
              </w:rPr>
              <w:t>工时间</w:t>
            </w:r>
          </w:p>
        </w:tc>
        <w:tc>
          <w:tcPr>
            <w:tcW w:w="1270" w:type="pct"/>
            <w:gridSpan w:val="3"/>
            <w:vAlign w:val="center"/>
          </w:tcPr>
          <w:p>
            <w:pPr>
              <w:widowControl/>
              <w:spacing w:line="240" w:lineRule="atLeast"/>
              <w:jc w:val="center"/>
              <w:rPr>
                <w:rFonts w:hint="default" w:ascii="Times New Roman" w:hAnsi="Times New Roman" w:eastAsia="方正仿宋简体"/>
                <w:b/>
                <w:kern w:val="0"/>
                <w:sz w:val="24"/>
                <w:szCs w:val="28"/>
                <w:lang w:val="en-US" w:eastAsia="zh-CN"/>
              </w:rPr>
            </w:pPr>
          </w:p>
        </w:tc>
        <w:tc>
          <w:tcPr>
            <w:tcW w:w="741" w:type="pct"/>
            <w:gridSpan w:val="2"/>
            <w:vAlign w:val="center"/>
          </w:tcPr>
          <w:p>
            <w:pPr>
              <w:widowControl/>
              <w:spacing w:line="240" w:lineRule="atLeast"/>
              <w:jc w:val="center"/>
              <w:rPr>
                <w:rFonts w:ascii="Times New Roman" w:hAnsi="Times New Roman" w:eastAsia="方正仿宋简体"/>
                <w:b/>
                <w:kern w:val="0"/>
                <w:sz w:val="24"/>
                <w:szCs w:val="28"/>
              </w:rPr>
            </w:pPr>
            <w:r>
              <w:rPr>
                <w:rFonts w:hint="eastAsia" w:ascii="Times New Roman" w:hAnsi="Times New Roman" w:eastAsia="方正仿宋简体"/>
                <w:b/>
                <w:spacing w:val="-6"/>
                <w:kern w:val="0"/>
                <w:sz w:val="24"/>
                <w:szCs w:val="28"/>
              </w:rPr>
              <w:t>入党时间</w:t>
            </w:r>
          </w:p>
        </w:tc>
        <w:tc>
          <w:tcPr>
            <w:tcW w:w="1357" w:type="pct"/>
            <w:gridSpan w:val="4"/>
            <w:vAlign w:val="center"/>
          </w:tcPr>
          <w:p>
            <w:pPr>
              <w:widowControl/>
              <w:spacing w:line="240" w:lineRule="atLeast"/>
              <w:jc w:val="center"/>
              <w:rPr>
                <w:rFonts w:ascii="Times New Roman" w:hAnsi="Times New Roman" w:eastAsia="方正仿宋简体"/>
                <w:b/>
                <w:kern w:val="0"/>
                <w:sz w:val="24"/>
                <w:szCs w:val="28"/>
              </w:rPr>
            </w:pPr>
          </w:p>
        </w:tc>
        <w:tc>
          <w:tcPr>
            <w:tcW w:w="928" w:type="pct"/>
            <w:vMerge w:val="continue"/>
            <w:vAlign w:val="center"/>
          </w:tcPr>
          <w:p>
            <w:pPr>
              <w:widowControl/>
              <w:spacing w:line="240" w:lineRule="atLeast"/>
              <w:jc w:val="left"/>
              <w:rPr>
                <w:rFonts w:ascii="Times New Roman" w:hAnsi="Times New Roman" w:eastAsia="方正仿宋简体"/>
                <w:b/>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132" w:type="pct"/>
            <w:gridSpan w:val="3"/>
            <w:vAlign w:val="center"/>
          </w:tcPr>
          <w:p>
            <w:pPr>
              <w:widowControl/>
              <w:spacing w:line="240" w:lineRule="atLeast"/>
              <w:jc w:val="center"/>
              <w:rPr>
                <w:rFonts w:ascii="Times New Roman" w:hAnsi="Times New Roman" w:eastAsia="方正仿宋简体"/>
                <w:b/>
                <w:kern w:val="0"/>
                <w:sz w:val="24"/>
                <w:szCs w:val="28"/>
              </w:rPr>
            </w:pPr>
            <w:r>
              <w:rPr>
                <w:rFonts w:hint="eastAsia" w:ascii="Times New Roman" w:hAnsi="Times New Roman" w:eastAsia="方正仿宋简体"/>
                <w:b/>
                <w:spacing w:val="-6"/>
                <w:kern w:val="0"/>
                <w:sz w:val="24"/>
                <w:szCs w:val="28"/>
              </w:rPr>
              <w:t>身份证号码</w:t>
            </w:r>
          </w:p>
        </w:tc>
        <w:tc>
          <w:tcPr>
            <w:tcW w:w="2939" w:type="pct"/>
            <w:gridSpan w:val="8"/>
            <w:vAlign w:val="center"/>
          </w:tcPr>
          <w:p>
            <w:pPr>
              <w:widowControl/>
              <w:spacing w:line="240" w:lineRule="atLeast"/>
              <w:jc w:val="center"/>
              <w:rPr>
                <w:rFonts w:ascii="Times New Roman" w:hAnsi="Times New Roman" w:eastAsia="方正仿宋简体"/>
                <w:b/>
                <w:kern w:val="0"/>
                <w:sz w:val="24"/>
                <w:szCs w:val="28"/>
              </w:rPr>
            </w:pPr>
          </w:p>
        </w:tc>
        <w:tc>
          <w:tcPr>
            <w:tcW w:w="928" w:type="pct"/>
            <w:vMerge w:val="continue"/>
            <w:vAlign w:val="center"/>
          </w:tcPr>
          <w:p>
            <w:pPr>
              <w:widowControl/>
              <w:spacing w:line="240" w:lineRule="atLeast"/>
              <w:jc w:val="left"/>
              <w:rPr>
                <w:rFonts w:ascii="Times New Roman" w:hAnsi="Times New Roman" w:eastAsia="方正仿宋简体"/>
                <w:b/>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453" w:type="pct"/>
            <w:vMerge w:val="restart"/>
            <w:vAlign w:val="center"/>
          </w:tcPr>
          <w:p>
            <w:pPr>
              <w:widowControl/>
              <w:spacing w:line="240" w:lineRule="atLeast"/>
              <w:jc w:val="center"/>
              <w:rPr>
                <w:rFonts w:ascii="Times New Roman" w:hAnsi="Times New Roman" w:eastAsia="方正仿宋简体"/>
                <w:b/>
                <w:kern w:val="0"/>
                <w:sz w:val="24"/>
                <w:szCs w:val="28"/>
              </w:rPr>
            </w:pPr>
            <w:r>
              <w:rPr>
                <w:rFonts w:hint="eastAsia" w:ascii="Times New Roman" w:hAnsi="Times New Roman" w:eastAsia="方正仿宋简体"/>
                <w:b/>
                <w:kern w:val="0"/>
                <w:sz w:val="24"/>
                <w:szCs w:val="28"/>
              </w:rPr>
              <w:t>文化程度</w:t>
            </w:r>
          </w:p>
        </w:tc>
        <w:tc>
          <w:tcPr>
            <w:tcW w:w="679" w:type="pct"/>
            <w:gridSpan w:val="2"/>
            <w:vAlign w:val="center"/>
          </w:tcPr>
          <w:p>
            <w:pPr>
              <w:widowControl/>
              <w:snapToGrid w:val="0"/>
              <w:spacing w:line="200" w:lineRule="atLeast"/>
              <w:jc w:val="center"/>
              <w:rPr>
                <w:rFonts w:ascii="Times New Roman" w:hAnsi="Times New Roman" w:eastAsia="方正仿宋简体"/>
                <w:b/>
                <w:kern w:val="0"/>
                <w:sz w:val="24"/>
                <w:szCs w:val="28"/>
              </w:rPr>
            </w:pPr>
            <w:r>
              <w:rPr>
                <w:rFonts w:hint="eastAsia" w:ascii="Times New Roman" w:hAnsi="Times New Roman" w:eastAsia="方正仿宋简体"/>
                <w:b/>
                <w:kern w:val="0"/>
                <w:sz w:val="24"/>
                <w:szCs w:val="28"/>
              </w:rPr>
              <w:t>全日制</w:t>
            </w:r>
          </w:p>
          <w:p>
            <w:pPr>
              <w:widowControl/>
              <w:snapToGrid w:val="0"/>
              <w:spacing w:line="200" w:lineRule="atLeast"/>
              <w:jc w:val="center"/>
              <w:rPr>
                <w:rFonts w:ascii="Times New Roman" w:hAnsi="Times New Roman" w:eastAsia="方正仿宋简体"/>
                <w:b/>
                <w:kern w:val="0"/>
                <w:sz w:val="24"/>
                <w:szCs w:val="28"/>
              </w:rPr>
            </w:pPr>
            <w:r>
              <w:rPr>
                <w:rFonts w:hint="eastAsia" w:ascii="Times New Roman" w:hAnsi="Times New Roman" w:eastAsia="方正仿宋简体"/>
                <w:b/>
                <w:kern w:val="0"/>
                <w:sz w:val="24"/>
                <w:szCs w:val="28"/>
              </w:rPr>
              <w:t>教</w:t>
            </w:r>
            <w:r>
              <w:rPr>
                <w:rFonts w:ascii="Times New Roman" w:hAnsi="Times New Roman" w:eastAsia="方正仿宋简体"/>
                <w:b/>
                <w:kern w:val="0"/>
                <w:sz w:val="24"/>
                <w:szCs w:val="28"/>
              </w:rPr>
              <w:t xml:space="preserve">  </w:t>
            </w:r>
            <w:r>
              <w:rPr>
                <w:rFonts w:hint="eastAsia" w:ascii="Times New Roman" w:hAnsi="Times New Roman" w:eastAsia="方正仿宋简体"/>
                <w:b/>
                <w:kern w:val="0"/>
                <w:sz w:val="24"/>
                <w:szCs w:val="28"/>
              </w:rPr>
              <w:t>育</w:t>
            </w:r>
          </w:p>
        </w:tc>
        <w:tc>
          <w:tcPr>
            <w:tcW w:w="840" w:type="pct"/>
            <w:gridSpan w:val="2"/>
            <w:vAlign w:val="center"/>
          </w:tcPr>
          <w:p>
            <w:pPr>
              <w:widowControl/>
              <w:snapToGrid w:val="0"/>
              <w:spacing w:line="240" w:lineRule="atLeast"/>
              <w:jc w:val="center"/>
              <w:rPr>
                <w:rFonts w:ascii="Times New Roman" w:hAnsi="Times New Roman" w:eastAsia="方正仿宋简体"/>
                <w:b/>
                <w:kern w:val="0"/>
                <w:sz w:val="24"/>
                <w:szCs w:val="28"/>
              </w:rPr>
            </w:pPr>
            <w:r>
              <w:rPr>
                <w:rFonts w:hint="eastAsia" w:ascii="Times New Roman" w:hAnsi="Times New Roman" w:eastAsia="方正仿宋简体"/>
                <w:b/>
                <w:kern w:val="0"/>
                <w:sz w:val="24"/>
                <w:szCs w:val="28"/>
              </w:rPr>
              <w:t xml:space="preserve"> </w:t>
            </w:r>
          </w:p>
        </w:tc>
        <w:tc>
          <w:tcPr>
            <w:tcW w:w="741" w:type="pct"/>
            <w:gridSpan w:val="2"/>
            <w:vAlign w:val="center"/>
          </w:tcPr>
          <w:p>
            <w:pPr>
              <w:widowControl/>
              <w:snapToGrid w:val="0"/>
              <w:spacing w:line="240" w:lineRule="atLeast"/>
              <w:jc w:val="center"/>
              <w:rPr>
                <w:rFonts w:ascii="Times New Roman" w:hAnsi="Times New Roman" w:eastAsia="方正仿宋简体"/>
                <w:b/>
                <w:kern w:val="0"/>
                <w:sz w:val="24"/>
                <w:szCs w:val="28"/>
              </w:rPr>
            </w:pPr>
            <w:r>
              <w:rPr>
                <w:rFonts w:hint="eastAsia" w:ascii="Times New Roman" w:hAnsi="Times New Roman" w:eastAsia="方正仿宋简体"/>
                <w:b/>
                <w:kern w:val="0"/>
                <w:sz w:val="24"/>
                <w:szCs w:val="28"/>
              </w:rPr>
              <w:t>毕业院校</w:t>
            </w:r>
          </w:p>
          <w:p>
            <w:pPr>
              <w:widowControl/>
              <w:snapToGrid w:val="0"/>
              <w:spacing w:line="240" w:lineRule="atLeast"/>
              <w:jc w:val="center"/>
              <w:rPr>
                <w:rFonts w:ascii="Times New Roman" w:hAnsi="Times New Roman" w:eastAsia="方正仿宋简体"/>
                <w:b/>
                <w:kern w:val="0"/>
                <w:sz w:val="24"/>
                <w:szCs w:val="28"/>
              </w:rPr>
            </w:pPr>
            <w:r>
              <w:rPr>
                <w:rFonts w:hint="eastAsia" w:ascii="Times New Roman" w:hAnsi="Times New Roman" w:eastAsia="方正仿宋简体"/>
                <w:b/>
                <w:kern w:val="0"/>
                <w:sz w:val="24"/>
                <w:szCs w:val="28"/>
              </w:rPr>
              <w:t>及专业</w:t>
            </w:r>
          </w:p>
        </w:tc>
        <w:tc>
          <w:tcPr>
            <w:tcW w:w="2285" w:type="pct"/>
            <w:gridSpan w:val="5"/>
            <w:vAlign w:val="center"/>
          </w:tcPr>
          <w:p>
            <w:pPr>
              <w:widowControl/>
              <w:spacing w:line="240" w:lineRule="atLeast"/>
              <w:jc w:val="center"/>
              <w:rPr>
                <w:rFonts w:ascii="Times New Roman" w:hAnsi="Times New Roman" w:eastAsia="方正仿宋简体"/>
                <w:b/>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 w:type="pct"/>
            <w:vMerge w:val="continue"/>
            <w:vAlign w:val="center"/>
          </w:tcPr>
          <w:p>
            <w:pPr>
              <w:widowControl/>
              <w:spacing w:line="240" w:lineRule="atLeast"/>
              <w:jc w:val="left"/>
              <w:rPr>
                <w:rFonts w:ascii="Times New Roman" w:hAnsi="Times New Roman" w:eastAsia="方正仿宋简体"/>
                <w:b/>
                <w:kern w:val="0"/>
                <w:sz w:val="24"/>
                <w:szCs w:val="28"/>
              </w:rPr>
            </w:pPr>
          </w:p>
        </w:tc>
        <w:tc>
          <w:tcPr>
            <w:tcW w:w="679" w:type="pct"/>
            <w:gridSpan w:val="2"/>
            <w:vAlign w:val="center"/>
          </w:tcPr>
          <w:p>
            <w:pPr>
              <w:widowControl/>
              <w:snapToGrid w:val="0"/>
              <w:spacing w:line="240" w:lineRule="atLeast"/>
              <w:jc w:val="center"/>
              <w:rPr>
                <w:rFonts w:ascii="Times New Roman" w:hAnsi="Times New Roman" w:eastAsia="方正仿宋简体"/>
                <w:b/>
                <w:kern w:val="0"/>
                <w:sz w:val="24"/>
                <w:szCs w:val="28"/>
              </w:rPr>
            </w:pPr>
            <w:r>
              <w:rPr>
                <w:rFonts w:hint="eastAsia" w:ascii="Times New Roman" w:hAnsi="Times New Roman" w:eastAsia="方正仿宋简体"/>
                <w:b/>
                <w:kern w:val="0"/>
                <w:sz w:val="24"/>
                <w:szCs w:val="28"/>
              </w:rPr>
              <w:t>在</w:t>
            </w:r>
            <w:r>
              <w:rPr>
                <w:rFonts w:ascii="Times New Roman" w:hAnsi="Times New Roman" w:eastAsia="方正仿宋简体"/>
                <w:b/>
                <w:kern w:val="0"/>
                <w:sz w:val="24"/>
                <w:szCs w:val="28"/>
              </w:rPr>
              <w:t xml:space="preserve">  </w:t>
            </w:r>
            <w:r>
              <w:rPr>
                <w:rFonts w:hint="eastAsia" w:ascii="Times New Roman" w:hAnsi="Times New Roman" w:eastAsia="方正仿宋简体"/>
                <w:b/>
                <w:kern w:val="0"/>
                <w:sz w:val="24"/>
                <w:szCs w:val="28"/>
              </w:rPr>
              <w:t>职</w:t>
            </w:r>
          </w:p>
          <w:p>
            <w:pPr>
              <w:widowControl/>
              <w:snapToGrid w:val="0"/>
              <w:spacing w:line="240" w:lineRule="atLeast"/>
              <w:jc w:val="center"/>
              <w:rPr>
                <w:rFonts w:ascii="Times New Roman" w:hAnsi="Times New Roman" w:eastAsia="方正仿宋简体"/>
                <w:b/>
                <w:kern w:val="0"/>
                <w:sz w:val="24"/>
                <w:szCs w:val="28"/>
              </w:rPr>
            </w:pPr>
            <w:r>
              <w:rPr>
                <w:rFonts w:hint="eastAsia" w:ascii="Times New Roman" w:hAnsi="Times New Roman" w:eastAsia="方正仿宋简体"/>
                <w:b/>
                <w:kern w:val="0"/>
                <w:sz w:val="24"/>
                <w:szCs w:val="28"/>
              </w:rPr>
              <w:t>教</w:t>
            </w:r>
            <w:r>
              <w:rPr>
                <w:rFonts w:ascii="Times New Roman" w:hAnsi="Times New Roman" w:eastAsia="方正仿宋简体"/>
                <w:b/>
                <w:kern w:val="0"/>
                <w:sz w:val="24"/>
                <w:szCs w:val="28"/>
              </w:rPr>
              <w:t xml:space="preserve">  </w:t>
            </w:r>
            <w:r>
              <w:rPr>
                <w:rFonts w:hint="eastAsia" w:ascii="Times New Roman" w:hAnsi="Times New Roman" w:eastAsia="方正仿宋简体"/>
                <w:b/>
                <w:kern w:val="0"/>
                <w:sz w:val="24"/>
                <w:szCs w:val="28"/>
              </w:rPr>
              <w:t>育</w:t>
            </w:r>
          </w:p>
        </w:tc>
        <w:tc>
          <w:tcPr>
            <w:tcW w:w="840" w:type="pct"/>
            <w:gridSpan w:val="2"/>
            <w:vAlign w:val="center"/>
          </w:tcPr>
          <w:p>
            <w:pPr>
              <w:widowControl/>
              <w:snapToGrid w:val="0"/>
              <w:spacing w:line="240" w:lineRule="atLeast"/>
              <w:jc w:val="center"/>
              <w:rPr>
                <w:rFonts w:ascii="Times New Roman" w:hAnsi="Times New Roman" w:eastAsia="方正仿宋简体"/>
                <w:b/>
                <w:kern w:val="0"/>
                <w:sz w:val="24"/>
                <w:szCs w:val="28"/>
              </w:rPr>
            </w:pPr>
            <w:r>
              <w:rPr>
                <w:rFonts w:ascii="Times New Roman" w:hAnsi="Times New Roman" w:eastAsia="方正仿宋简体"/>
                <w:b/>
                <w:kern w:val="0"/>
                <w:sz w:val="24"/>
                <w:szCs w:val="28"/>
              </w:rPr>
              <w:t xml:space="preserve"> </w:t>
            </w:r>
          </w:p>
        </w:tc>
        <w:tc>
          <w:tcPr>
            <w:tcW w:w="741" w:type="pct"/>
            <w:gridSpan w:val="2"/>
            <w:vAlign w:val="center"/>
          </w:tcPr>
          <w:p>
            <w:pPr>
              <w:widowControl/>
              <w:snapToGrid w:val="0"/>
              <w:spacing w:line="240" w:lineRule="atLeast"/>
              <w:jc w:val="center"/>
              <w:rPr>
                <w:rFonts w:ascii="Times New Roman" w:hAnsi="Times New Roman" w:eastAsia="方正仿宋简体"/>
                <w:b/>
                <w:kern w:val="0"/>
                <w:sz w:val="24"/>
                <w:szCs w:val="28"/>
              </w:rPr>
            </w:pPr>
            <w:r>
              <w:rPr>
                <w:rFonts w:hint="eastAsia" w:ascii="Times New Roman" w:hAnsi="Times New Roman" w:eastAsia="方正仿宋简体"/>
                <w:b/>
                <w:kern w:val="0"/>
                <w:sz w:val="24"/>
                <w:szCs w:val="28"/>
              </w:rPr>
              <w:t>毕业院校</w:t>
            </w:r>
          </w:p>
          <w:p>
            <w:pPr>
              <w:widowControl/>
              <w:snapToGrid w:val="0"/>
              <w:spacing w:line="240" w:lineRule="atLeast"/>
              <w:jc w:val="center"/>
              <w:rPr>
                <w:rFonts w:ascii="Times New Roman" w:hAnsi="Times New Roman" w:eastAsia="方正仿宋简体"/>
                <w:b/>
                <w:kern w:val="0"/>
                <w:sz w:val="24"/>
                <w:szCs w:val="28"/>
              </w:rPr>
            </w:pPr>
            <w:r>
              <w:rPr>
                <w:rFonts w:hint="eastAsia" w:ascii="Times New Roman" w:hAnsi="Times New Roman" w:eastAsia="方正仿宋简体"/>
                <w:b/>
                <w:kern w:val="0"/>
                <w:sz w:val="24"/>
                <w:szCs w:val="28"/>
              </w:rPr>
              <w:t>及专业</w:t>
            </w:r>
          </w:p>
        </w:tc>
        <w:tc>
          <w:tcPr>
            <w:tcW w:w="2285" w:type="pct"/>
            <w:gridSpan w:val="5"/>
            <w:vAlign w:val="center"/>
          </w:tcPr>
          <w:p>
            <w:pPr>
              <w:widowControl/>
              <w:spacing w:line="240" w:lineRule="atLeast"/>
              <w:jc w:val="center"/>
              <w:rPr>
                <w:rFonts w:ascii="Times New Roman" w:hAnsi="Times New Roman" w:eastAsia="方正仿宋简体"/>
                <w:b/>
                <w:kern w:val="0"/>
                <w:sz w:val="24"/>
                <w:szCs w:val="28"/>
              </w:rPr>
            </w:pPr>
            <w:r>
              <w:rPr>
                <w:rFonts w:ascii="Times New Roman" w:hAnsi="Times New Roman" w:eastAsia="方正仿宋简体"/>
                <w:b/>
                <w:kern w:val="0"/>
                <w:sz w:val="24"/>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132" w:type="pct"/>
            <w:gridSpan w:val="3"/>
            <w:vAlign w:val="center"/>
          </w:tcPr>
          <w:p>
            <w:pPr>
              <w:widowControl/>
              <w:spacing w:line="400" w:lineRule="exact"/>
              <w:jc w:val="center"/>
              <w:rPr>
                <w:rFonts w:hint="eastAsia" w:ascii="Times New Roman" w:hAnsi="Times New Roman" w:eastAsia="方正仿宋简体"/>
                <w:b/>
                <w:kern w:val="0"/>
                <w:sz w:val="24"/>
                <w:szCs w:val="28"/>
              </w:rPr>
            </w:pPr>
            <w:r>
              <w:rPr>
                <w:rFonts w:hint="eastAsia" w:ascii="Times New Roman" w:hAnsi="Times New Roman" w:eastAsia="方正仿宋简体"/>
                <w:b/>
                <w:kern w:val="0"/>
                <w:sz w:val="24"/>
                <w:szCs w:val="28"/>
                <w:lang w:val="en-US" w:eastAsia="zh-CN"/>
              </w:rPr>
              <w:t>现</w:t>
            </w:r>
            <w:r>
              <w:rPr>
                <w:rFonts w:hint="eastAsia" w:ascii="Times New Roman" w:hAnsi="Times New Roman" w:eastAsia="方正仿宋简体"/>
                <w:b/>
                <w:kern w:val="0"/>
                <w:sz w:val="24"/>
                <w:szCs w:val="28"/>
              </w:rPr>
              <w:t>工作单位</w:t>
            </w:r>
          </w:p>
          <w:p>
            <w:pPr>
              <w:widowControl/>
              <w:spacing w:line="400" w:lineRule="exact"/>
              <w:jc w:val="center"/>
              <w:rPr>
                <w:rFonts w:ascii="Times New Roman" w:hAnsi="Times New Roman" w:eastAsia="方正仿宋简体"/>
                <w:b/>
                <w:kern w:val="0"/>
                <w:sz w:val="24"/>
                <w:szCs w:val="28"/>
              </w:rPr>
            </w:pPr>
            <w:r>
              <w:rPr>
                <w:rFonts w:hint="eastAsia" w:ascii="Times New Roman" w:hAnsi="Times New Roman" w:eastAsia="方正仿宋简体"/>
                <w:b/>
                <w:kern w:val="0"/>
                <w:sz w:val="24"/>
                <w:szCs w:val="28"/>
                <w:lang w:val="en-US" w:eastAsia="zh-CN"/>
              </w:rPr>
              <w:t>及</w:t>
            </w:r>
            <w:r>
              <w:rPr>
                <w:rFonts w:hint="eastAsia" w:ascii="Times New Roman" w:hAnsi="Times New Roman" w:eastAsia="方正仿宋简体"/>
                <w:b/>
                <w:kern w:val="0"/>
                <w:sz w:val="24"/>
                <w:szCs w:val="28"/>
              </w:rPr>
              <w:t>职务</w:t>
            </w:r>
          </w:p>
        </w:tc>
        <w:tc>
          <w:tcPr>
            <w:tcW w:w="1585" w:type="pct"/>
            <w:gridSpan w:val="5"/>
            <w:vAlign w:val="center"/>
          </w:tcPr>
          <w:p>
            <w:pPr>
              <w:widowControl/>
              <w:spacing w:line="400" w:lineRule="exact"/>
              <w:jc w:val="center"/>
              <w:rPr>
                <w:rFonts w:hint="default" w:ascii="Times New Roman" w:hAnsi="Times New Roman" w:eastAsia="方正仿宋简体"/>
                <w:b/>
                <w:kern w:val="0"/>
                <w:sz w:val="24"/>
                <w:szCs w:val="28"/>
                <w:lang w:val="en-US" w:eastAsia="zh-CN"/>
              </w:rPr>
            </w:pPr>
          </w:p>
        </w:tc>
        <w:tc>
          <w:tcPr>
            <w:tcW w:w="703" w:type="pct"/>
            <w:gridSpan w:val="2"/>
            <w:vAlign w:val="center"/>
          </w:tcPr>
          <w:p>
            <w:pPr>
              <w:widowControl/>
              <w:spacing w:line="400" w:lineRule="exact"/>
              <w:jc w:val="center"/>
              <w:rPr>
                <w:rFonts w:hint="default" w:ascii="Times New Roman" w:hAnsi="Times New Roman" w:eastAsia="方正仿宋简体"/>
                <w:b/>
                <w:kern w:val="0"/>
                <w:sz w:val="24"/>
                <w:szCs w:val="28"/>
                <w:lang w:val="en-US" w:eastAsia="zh-CN"/>
              </w:rPr>
            </w:pPr>
            <w:r>
              <w:rPr>
                <w:rFonts w:hint="eastAsia" w:ascii="Times New Roman" w:hAnsi="Times New Roman" w:eastAsia="方正仿宋简体"/>
                <w:b/>
                <w:kern w:val="0"/>
                <w:sz w:val="24"/>
                <w:szCs w:val="28"/>
                <w:lang w:val="en-US" w:eastAsia="zh-CN"/>
              </w:rPr>
              <w:t>现职级及任职时间</w:t>
            </w:r>
          </w:p>
        </w:tc>
        <w:tc>
          <w:tcPr>
            <w:tcW w:w="1578" w:type="pct"/>
            <w:gridSpan w:val="2"/>
            <w:vAlign w:val="center"/>
          </w:tcPr>
          <w:p>
            <w:pPr>
              <w:widowControl/>
              <w:spacing w:line="400" w:lineRule="exact"/>
              <w:jc w:val="center"/>
              <w:rPr>
                <w:rFonts w:hint="default" w:ascii="Times New Roman" w:hAnsi="Times New Roman" w:eastAsia="方正仿宋简体"/>
                <w:b/>
                <w:kern w:val="0"/>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32" w:type="pct"/>
            <w:gridSpan w:val="3"/>
            <w:vAlign w:val="center"/>
          </w:tcPr>
          <w:p>
            <w:pPr>
              <w:widowControl/>
              <w:spacing w:line="400" w:lineRule="exact"/>
              <w:jc w:val="center"/>
              <w:rPr>
                <w:rFonts w:hint="eastAsia" w:ascii="Times New Roman" w:hAnsi="Times New Roman" w:eastAsia="方正仿宋简体"/>
                <w:b/>
                <w:kern w:val="0"/>
                <w:sz w:val="24"/>
                <w:szCs w:val="28"/>
                <w:lang w:val="en-US" w:eastAsia="zh-CN"/>
              </w:rPr>
            </w:pPr>
            <w:r>
              <w:rPr>
                <w:rFonts w:hint="eastAsia" w:ascii="Times New Roman" w:hAnsi="Times New Roman" w:eastAsia="方正仿宋简体"/>
                <w:b/>
                <w:kern w:val="0"/>
                <w:sz w:val="24"/>
                <w:szCs w:val="28"/>
                <w:lang w:val="en-US" w:eastAsia="zh-CN"/>
              </w:rPr>
              <w:t>家庭住址及</w:t>
            </w:r>
          </w:p>
          <w:p>
            <w:pPr>
              <w:widowControl/>
              <w:spacing w:line="400" w:lineRule="exact"/>
              <w:jc w:val="center"/>
              <w:rPr>
                <w:rFonts w:hint="eastAsia" w:ascii="Times New Roman" w:hAnsi="Times New Roman" w:eastAsia="方正仿宋简体"/>
                <w:b/>
                <w:kern w:val="0"/>
                <w:sz w:val="24"/>
                <w:szCs w:val="28"/>
                <w:lang w:val="en-US" w:eastAsia="zh-CN"/>
              </w:rPr>
            </w:pPr>
            <w:r>
              <w:rPr>
                <w:rFonts w:hint="eastAsia" w:ascii="Times New Roman" w:hAnsi="Times New Roman" w:eastAsia="方正仿宋简体"/>
                <w:b/>
                <w:kern w:val="0"/>
                <w:sz w:val="24"/>
                <w:szCs w:val="28"/>
              </w:rPr>
              <w:t>联系电话</w:t>
            </w:r>
          </w:p>
        </w:tc>
        <w:tc>
          <w:tcPr>
            <w:tcW w:w="3867" w:type="pct"/>
            <w:gridSpan w:val="9"/>
            <w:vAlign w:val="center"/>
          </w:tcPr>
          <w:p>
            <w:pPr>
              <w:widowControl/>
              <w:spacing w:line="400" w:lineRule="exact"/>
              <w:jc w:val="cente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454" w:type="pct"/>
            <w:vAlign w:val="center"/>
          </w:tcPr>
          <w:p>
            <w:pPr>
              <w:widowControl/>
              <w:spacing w:line="400" w:lineRule="exact"/>
              <w:jc w:val="center"/>
              <w:rPr>
                <w:rFonts w:hint="eastAsia" w:ascii="Times New Roman" w:hAnsi="Times New Roman" w:eastAsia="方正仿宋简体"/>
                <w:b/>
                <w:kern w:val="0"/>
                <w:sz w:val="24"/>
                <w:szCs w:val="28"/>
                <w:lang w:val="en-US" w:eastAsia="zh-CN"/>
              </w:rPr>
            </w:pPr>
            <w:r>
              <w:rPr>
                <w:rFonts w:hint="eastAsia" w:ascii="Times New Roman" w:hAnsi="Times New Roman" w:eastAsia="方正仿宋简体"/>
                <w:b/>
                <w:kern w:val="0"/>
                <w:sz w:val="24"/>
                <w:szCs w:val="28"/>
                <w:lang w:val="en-US" w:eastAsia="zh-CN"/>
              </w:rPr>
              <w:t>简</w:t>
            </w:r>
          </w:p>
          <w:p>
            <w:pPr>
              <w:widowControl/>
              <w:spacing w:line="400" w:lineRule="exact"/>
              <w:jc w:val="center"/>
              <w:rPr>
                <w:rFonts w:hint="default" w:ascii="Times New Roman" w:hAnsi="Times New Roman" w:eastAsia="方正仿宋简体"/>
                <w:b/>
                <w:kern w:val="0"/>
                <w:sz w:val="24"/>
                <w:szCs w:val="28"/>
                <w:lang w:val="en-US" w:eastAsia="zh-CN"/>
              </w:rPr>
            </w:pPr>
          </w:p>
          <w:p>
            <w:pPr>
              <w:widowControl/>
              <w:spacing w:line="400" w:lineRule="exact"/>
              <w:jc w:val="center"/>
              <w:rPr>
                <w:rFonts w:hint="default" w:ascii="Times New Roman" w:hAnsi="Times New Roman" w:eastAsia="方正仿宋简体"/>
                <w:b/>
                <w:kern w:val="0"/>
                <w:sz w:val="24"/>
                <w:szCs w:val="28"/>
                <w:lang w:val="en-US" w:eastAsia="zh-CN"/>
              </w:rPr>
            </w:pPr>
            <w:r>
              <w:rPr>
                <w:rFonts w:hint="eastAsia" w:ascii="Times New Roman" w:hAnsi="Times New Roman" w:eastAsia="方正仿宋简体"/>
                <w:b/>
                <w:kern w:val="0"/>
                <w:sz w:val="24"/>
                <w:szCs w:val="28"/>
                <w:lang w:val="en-US" w:eastAsia="zh-CN"/>
              </w:rPr>
              <w:t>历</w:t>
            </w:r>
          </w:p>
        </w:tc>
        <w:tc>
          <w:tcPr>
            <w:tcW w:w="4545" w:type="pct"/>
            <w:gridSpan w:val="11"/>
            <w:vAlign w:val="center"/>
          </w:tcPr>
          <w:p>
            <w:pPr>
              <w:ind w:firstLine="420" w:firstLineChars="200"/>
              <w:jc w:val="both"/>
              <w:rPr>
                <w:rFonts w:hint="eastAsia"/>
                <w:lang w:eastAsia="zh-CN"/>
              </w:rPr>
            </w:pPr>
          </w:p>
          <w:p>
            <w:pPr>
              <w:pStyle w:val="2"/>
              <w:rPr>
                <w:rFonts w:hint="eastAsia" w:ascii="Times New Roman" w:hAnsi="Times New Roman" w:eastAsia="宋体"/>
                <w:b/>
                <w:kern w:val="0"/>
                <w:sz w:val="24"/>
                <w:szCs w:val="28"/>
                <w:lang w:eastAsia="zh-CN"/>
              </w:rPr>
            </w:pPr>
          </w:p>
          <w:p>
            <w:pPr>
              <w:pStyle w:val="2"/>
              <w:rPr>
                <w:rFonts w:hint="eastAsia" w:ascii="Times New Roman" w:hAnsi="Times New Roman" w:eastAsia="宋体"/>
                <w:b/>
                <w:kern w:val="0"/>
                <w:sz w:val="24"/>
                <w:szCs w:val="28"/>
                <w:lang w:eastAsia="zh-CN"/>
              </w:rPr>
            </w:pPr>
          </w:p>
          <w:p>
            <w:pPr>
              <w:pStyle w:val="2"/>
              <w:rPr>
                <w:rFonts w:hint="eastAsia" w:ascii="Times New Roman" w:hAnsi="Times New Roman" w:eastAsia="宋体"/>
                <w:b/>
                <w:kern w:val="0"/>
                <w:sz w:val="24"/>
                <w:szCs w:val="28"/>
                <w:lang w:eastAsia="zh-CN"/>
              </w:rPr>
            </w:pPr>
          </w:p>
          <w:p>
            <w:pPr>
              <w:pStyle w:val="2"/>
              <w:rPr>
                <w:rFonts w:hint="eastAsia" w:ascii="Times New Roman" w:hAnsi="Times New Roman" w:eastAsia="宋体"/>
                <w:b/>
                <w:kern w:val="0"/>
                <w:sz w:val="24"/>
                <w:szCs w:val="28"/>
                <w:lang w:eastAsia="zh-CN"/>
              </w:rPr>
            </w:pPr>
          </w:p>
          <w:p>
            <w:pPr>
              <w:pStyle w:val="2"/>
              <w:rPr>
                <w:rFonts w:hint="eastAsia" w:ascii="Times New Roman" w:hAnsi="Times New Roman" w:eastAsia="宋体"/>
                <w:b/>
                <w:kern w:val="0"/>
                <w:sz w:val="24"/>
                <w:szCs w:val="28"/>
                <w:lang w:eastAsia="zh-CN"/>
              </w:rPr>
            </w:pPr>
          </w:p>
          <w:p>
            <w:pPr>
              <w:pStyle w:val="2"/>
              <w:rPr>
                <w:rFonts w:hint="eastAsia" w:ascii="Times New Roman" w:hAnsi="Times New Roman" w:eastAsia="宋体"/>
                <w:b/>
                <w:kern w:val="0"/>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trPr>
        <w:tc>
          <w:tcPr>
            <w:tcW w:w="454" w:type="pct"/>
            <w:vAlign w:val="center"/>
          </w:tcPr>
          <w:p>
            <w:pPr>
              <w:widowControl/>
              <w:spacing w:line="400" w:lineRule="exact"/>
              <w:jc w:val="center"/>
              <w:rPr>
                <w:rFonts w:hint="eastAsia" w:ascii="Times New Roman" w:hAnsi="Times New Roman" w:eastAsia="方正仿宋简体"/>
                <w:b/>
                <w:kern w:val="0"/>
                <w:sz w:val="24"/>
                <w:szCs w:val="28"/>
                <w:lang w:val="en-US" w:eastAsia="zh-CN"/>
              </w:rPr>
            </w:pPr>
            <w:r>
              <w:rPr>
                <w:rFonts w:hint="eastAsia" w:ascii="Times New Roman" w:hAnsi="Times New Roman" w:eastAsia="方正仿宋简体"/>
                <w:b/>
                <w:kern w:val="0"/>
                <w:sz w:val="24"/>
                <w:szCs w:val="28"/>
                <w:lang w:val="en-US" w:eastAsia="zh-CN"/>
              </w:rPr>
              <w:t>个</w:t>
            </w:r>
          </w:p>
          <w:p>
            <w:pPr>
              <w:widowControl/>
              <w:spacing w:line="400" w:lineRule="exact"/>
              <w:jc w:val="center"/>
              <w:rPr>
                <w:rFonts w:hint="eastAsia" w:ascii="Times New Roman" w:hAnsi="Times New Roman" w:eastAsia="方正仿宋简体"/>
                <w:b/>
                <w:kern w:val="0"/>
                <w:sz w:val="24"/>
                <w:szCs w:val="28"/>
                <w:lang w:val="en-US" w:eastAsia="zh-CN"/>
              </w:rPr>
            </w:pPr>
            <w:r>
              <w:rPr>
                <w:rFonts w:hint="eastAsia" w:ascii="Times New Roman" w:hAnsi="Times New Roman" w:eastAsia="方正仿宋简体"/>
                <w:b/>
                <w:kern w:val="0"/>
                <w:sz w:val="24"/>
                <w:szCs w:val="28"/>
                <w:lang w:val="en-US" w:eastAsia="zh-CN"/>
              </w:rPr>
              <w:t>人</w:t>
            </w:r>
          </w:p>
          <w:p>
            <w:pPr>
              <w:widowControl/>
              <w:spacing w:line="400" w:lineRule="exact"/>
              <w:jc w:val="center"/>
              <w:rPr>
                <w:rFonts w:hint="eastAsia" w:ascii="Times New Roman" w:hAnsi="Times New Roman" w:eastAsia="方正仿宋简体"/>
                <w:b/>
                <w:kern w:val="0"/>
                <w:sz w:val="24"/>
                <w:szCs w:val="28"/>
                <w:lang w:val="en-US" w:eastAsia="zh-CN"/>
              </w:rPr>
            </w:pPr>
            <w:r>
              <w:rPr>
                <w:rFonts w:hint="eastAsia" w:ascii="Times New Roman" w:hAnsi="Times New Roman" w:eastAsia="方正仿宋简体"/>
                <w:b/>
                <w:kern w:val="0"/>
                <w:sz w:val="24"/>
                <w:szCs w:val="28"/>
                <w:lang w:val="en-US" w:eastAsia="zh-CN"/>
              </w:rPr>
              <w:t>自</w:t>
            </w:r>
          </w:p>
          <w:p>
            <w:pPr>
              <w:widowControl/>
              <w:spacing w:line="400" w:lineRule="exact"/>
              <w:jc w:val="center"/>
              <w:rPr>
                <w:rFonts w:hint="eastAsia" w:ascii="Times New Roman" w:hAnsi="Times New Roman" w:eastAsia="方正仿宋简体"/>
                <w:b/>
                <w:kern w:val="0"/>
                <w:sz w:val="24"/>
                <w:szCs w:val="28"/>
                <w:lang w:val="en-US" w:eastAsia="zh-CN"/>
              </w:rPr>
            </w:pPr>
            <w:r>
              <w:rPr>
                <w:rFonts w:hint="eastAsia" w:ascii="Times New Roman" w:hAnsi="Times New Roman" w:eastAsia="方正仿宋简体"/>
                <w:b/>
                <w:kern w:val="0"/>
                <w:sz w:val="24"/>
                <w:szCs w:val="28"/>
                <w:lang w:val="en-US" w:eastAsia="zh-CN"/>
              </w:rPr>
              <w:t>荐</w:t>
            </w:r>
          </w:p>
        </w:tc>
        <w:tc>
          <w:tcPr>
            <w:tcW w:w="4545" w:type="pct"/>
            <w:gridSpan w:val="11"/>
            <w:vAlign w:val="center"/>
          </w:tcPr>
          <w:p>
            <w:pPr>
              <w:widowControl/>
              <w:spacing w:line="400" w:lineRule="exact"/>
              <w:jc w:val="both"/>
              <w:rPr>
                <w:rFonts w:hint="default" w:eastAsia="宋体"/>
                <w:kern w:val="0"/>
                <w:sz w:val="24"/>
                <w:lang w:val="en-US" w:eastAsia="zh-CN"/>
              </w:rPr>
            </w:pPr>
          </w:p>
        </w:tc>
      </w:tr>
    </w:tbl>
    <w:p>
      <w:pPr>
        <w:widowControl/>
        <w:spacing w:line="240" w:lineRule="atLeast"/>
        <w:rPr>
          <w:rFonts w:ascii="Times New Roman" w:hAnsi="Times New Roman"/>
          <w:b/>
          <w:kern w:val="0"/>
          <w:szCs w:val="21"/>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871"/>
        <w:gridCol w:w="1063"/>
        <w:gridCol w:w="1239"/>
        <w:gridCol w:w="1427"/>
        <w:gridCol w:w="3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69" w:type="dxa"/>
            <w:vMerge w:val="restart"/>
            <w:vAlign w:val="center"/>
          </w:tcPr>
          <w:p>
            <w:pPr>
              <w:widowControl/>
              <w:spacing w:line="240" w:lineRule="atLeast"/>
              <w:jc w:val="center"/>
              <w:rPr>
                <w:rFonts w:ascii="Times New Roman" w:hAnsi="Times New Roman" w:eastAsia="方正仿宋简体"/>
                <w:b/>
                <w:kern w:val="0"/>
                <w:sz w:val="24"/>
                <w:szCs w:val="28"/>
              </w:rPr>
            </w:pPr>
            <w:r>
              <w:rPr>
                <w:rFonts w:hint="eastAsia" w:ascii="Times New Roman" w:hAnsi="Times New Roman" w:eastAsia="方正仿宋简体"/>
                <w:b/>
                <w:kern w:val="0"/>
                <w:sz w:val="24"/>
                <w:szCs w:val="28"/>
              </w:rPr>
              <w:t>家庭主</w:t>
            </w:r>
          </w:p>
          <w:p>
            <w:pPr>
              <w:widowControl/>
              <w:spacing w:line="240" w:lineRule="atLeast"/>
              <w:jc w:val="center"/>
              <w:rPr>
                <w:rFonts w:ascii="Times New Roman" w:hAnsi="Times New Roman" w:eastAsia="方正仿宋简体"/>
                <w:b/>
                <w:kern w:val="0"/>
                <w:sz w:val="24"/>
                <w:szCs w:val="28"/>
              </w:rPr>
            </w:pPr>
            <w:r>
              <w:rPr>
                <w:rFonts w:hint="eastAsia" w:ascii="Times New Roman" w:hAnsi="Times New Roman" w:eastAsia="方正仿宋简体"/>
                <w:b/>
                <w:kern w:val="0"/>
                <w:sz w:val="24"/>
                <w:szCs w:val="28"/>
              </w:rPr>
              <w:t>要成员</w:t>
            </w:r>
          </w:p>
          <w:p>
            <w:pPr>
              <w:widowControl/>
              <w:spacing w:line="240" w:lineRule="atLeast"/>
              <w:jc w:val="center"/>
              <w:rPr>
                <w:rFonts w:ascii="Times New Roman" w:hAnsi="Times New Roman" w:eastAsia="方正仿宋简体"/>
                <w:b/>
                <w:kern w:val="0"/>
                <w:sz w:val="24"/>
                <w:szCs w:val="28"/>
              </w:rPr>
            </w:pPr>
            <w:r>
              <w:rPr>
                <w:rFonts w:hint="eastAsia" w:ascii="Times New Roman" w:hAnsi="Times New Roman" w:eastAsia="方正仿宋简体"/>
                <w:b/>
                <w:kern w:val="0"/>
                <w:sz w:val="24"/>
                <w:szCs w:val="28"/>
              </w:rPr>
              <w:t>及社会</w:t>
            </w:r>
          </w:p>
          <w:p>
            <w:pPr>
              <w:widowControl/>
              <w:spacing w:line="240" w:lineRule="atLeast"/>
              <w:jc w:val="center"/>
              <w:rPr>
                <w:rFonts w:ascii="Times New Roman" w:hAnsi="Times New Roman" w:eastAsia="方正仿宋简体"/>
                <w:b/>
                <w:kern w:val="0"/>
                <w:sz w:val="24"/>
                <w:szCs w:val="28"/>
              </w:rPr>
            </w:pPr>
            <w:r>
              <w:rPr>
                <w:rFonts w:hint="eastAsia" w:ascii="Times New Roman" w:hAnsi="Times New Roman" w:eastAsia="方正仿宋简体"/>
                <w:b/>
                <w:kern w:val="0"/>
                <w:sz w:val="24"/>
                <w:szCs w:val="28"/>
              </w:rPr>
              <w:t>关系</w:t>
            </w:r>
          </w:p>
        </w:tc>
        <w:tc>
          <w:tcPr>
            <w:tcW w:w="871" w:type="dxa"/>
            <w:vAlign w:val="center"/>
          </w:tcPr>
          <w:p>
            <w:pPr>
              <w:widowControl/>
              <w:spacing w:line="240" w:lineRule="atLeast"/>
              <w:jc w:val="center"/>
              <w:rPr>
                <w:rFonts w:ascii="Times New Roman" w:hAnsi="Times New Roman" w:eastAsia="方正仿宋简体"/>
                <w:b/>
                <w:kern w:val="0"/>
                <w:sz w:val="24"/>
                <w:szCs w:val="28"/>
              </w:rPr>
            </w:pPr>
            <w:r>
              <w:rPr>
                <w:rFonts w:hint="eastAsia" w:ascii="Times New Roman" w:hAnsi="Times New Roman" w:eastAsia="方正仿宋简体"/>
                <w:b/>
                <w:kern w:val="0"/>
                <w:sz w:val="24"/>
                <w:szCs w:val="28"/>
              </w:rPr>
              <w:t>称谓</w:t>
            </w:r>
          </w:p>
        </w:tc>
        <w:tc>
          <w:tcPr>
            <w:tcW w:w="1063" w:type="dxa"/>
            <w:vAlign w:val="center"/>
          </w:tcPr>
          <w:p>
            <w:pPr>
              <w:widowControl/>
              <w:spacing w:line="240" w:lineRule="atLeast"/>
              <w:jc w:val="center"/>
              <w:rPr>
                <w:rFonts w:ascii="Times New Roman" w:hAnsi="Times New Roman" w:eastAsia="方正仿宋简体"/>
                <w:b/>
                <w:kern w:val="0"/>
                <w:sz w:val="24"/>
                <w:szCs w:val="28"/>
              </w:rPr>
            </w:pPr>
            <w:r>
              <w:rPr>
                <w:rFonts w:hint="eastAsia" w:ascii="Times New Roman" w:hAnsi="Times New Roman" w:eastAsia="方正仿宋简体"/>
                <w:b/>
                <w:kern w:val="0"/>
                <w:sz w:val="24"/>
                <w:szCs w:val="28"/>
              </w:rPr>
              <w:t>姓名</w:t>
            </w:r>
          </w:p>
        </w:tc>
        <w:tc>
          <w:tcPr>
            <w:tcW w:w="1239" w:type="dxa"/>
            <w:vAlign w:val="center"/>
          </w:tcPr>
          <w:p>
            <w:pPr>
              <w:widowControl/>
              <w:spacing w:line="240" w:lineRule="atLeast"/>
              <w:jc w:val="center"/>
              <w:rPr>
                <w:rFonts w:ascii="Times New Roman" w:hAnsi="Times New Roman" w:eastAsia="方正仿宋简体"/>
                <w:b/>
                <w:kern w:val="0"/>
                <w:sz w:val="24"/>
                <w:szCs w:val="28"/>
              </w:rPr>
            </w:pPr>
            <w:r>
              <w:rPr>
                <w:rFonts w:hint="eastAsia" w:ascii="Times New Roman" w:hAnsi="Times New Roman" w:eastAsia="方正仿宋简体"/>
                <w:b/>
                <w:kern w:val="0"/>
                <w:sz w:val="24"/>
                <w:szCs w:val="28"/>
              </w:rPr>
              <w:t>出生年月</w:t>
            </w:r>
          </w:p>
        </w:tc>
        <w:tc>
          <w:tcPr>
            <w:tcW w:w="1427" w:type="dxa"/>
            <w:vAlign w:val="center"/>
          </w:tcPr>
          <w:p>
            <w:pPr>
              <w:widowControl/>
              <w:spacing w:line="240" w:lineRule="atLeast"/>
              <w:jc w:val="center"/>
              <w:rPr>
                <w:rFonts w:ascii="Times New Roman" w:hAnsi="Times New Roman" w:eastAsia="方正仿宋简体"/>
                <w:b/>
                <w:kern w:val="0"/>
                <w:sz w:val="24"/>
                <w:szCs w:val="28"/>
              </w:rPr>
            </w:pPr>
            <w:r>
              <w:rPr>
                <w:rFonts w:hint="eastAsia" w:ascii="Times New Roman" w:hAnsi="Times New Roman" w:eastAsia="方正仿宋简体"/>
                <w:b/>
                <w:kern w:val="0"/>
                <w:sz w:val="24"/>
                <w:szCs w:val="28"/>
              </w:rPr>
              <w:t>政治面貌</w:t>
            </w:r>
          </w:p>
        </w:tc>
        <w:tc>
          <w:tcPr>
            <w:tcW w:w="3323" w:type="dxa"/>
            <w:vAlign w:val="center"/>
          </w:tcPr>
          <w:p>
            <w:pPr>
              <w:widowControl/>
              <w:spacing w:line="240" w:lineRule="atLeast"/>
              <w:jc w:val="center"/>
              <w:rPr>
                <w:rFonts w:ascii="Times New Roman" w:hAnsi="Times New Roman" w:eastAsia="方正仿宋简体"/>
                <w:b/>
                <w:kern w:val="0"/>
                <w:sz w:val="24"/>
                <w:szCs w:val="28"/>
              </w:rPr>
            </w:pPr>
            <w:r>
              <w:rPr>
                <w:rFonts w:hint="eastAsia" w:ascii="Times New Roman" w:hAnsi="Times New Roman" w:eastAsia="方正仿宋简体"/>
                <w:b/>
                <w:kern w:val="0"/>
                <w:sz w:val="24"/>
                <w:szCs w:val="28"/>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69" w:type="dxa"/>
            <w:vMerge w:val="continue"/>
            <w:vAlign w:val="center"/>
          </w:tcPr>
          <w:p>
            <w:pPr>
              <w:widowControl/>
              <w:spacing w:line="240" w:lineRule="atLeast"/>
              <w:jc w:val="center"/>
              <w:rPr>
                <w:rFonts w:ascii="Times New Roman" w:hAnsi="Times New Roman" w:eastAsia="方正仿宋简体"/>
                <w:b/>
                <w:kern w:val="0"/>
                <w:sz w:val="24"/>
                <w:szCs w:val="28"/>
              </w:rPr>
            </w:pPr>
          </w:p>
        </w:tc>
        <w:tc>
          <w:tcPr>
            <w:tcW w:w="871" w:type="dxa"/>
            <w:vAlign w:val="center"/>
          </w:tcPr>
          <w:p>
            <w:pPr>
              <w:widowControl/>
              <w:jc w:val="center"/>
              <w:rPr>
                <w:rFonts w:hint="eastAsia" w:ascii="Times New Roman" w:hAnsi="Times New Roman" w:eastAsia="方正仿宋简体"/>
                <w:b/>
                <w:kern w:val="0"/>
                <w:sz w:val="24"/>
                <w:szCs w:val="28"/>
                <w:lang w:val="en-US" w:eastAsia="zh-CN"/>
              </w:rPr>
            </w:pPr>
          </w:p>
        </w:tc>
        <w:tc>
          <w:tcPr>
            <w:tcW w:w="1063" w:type="dxa"/>
            <w:vAlign w:val="center"/>
          </w:tcPr>
          <w:p>
            <w:pPr>
              <w:widowControl/>
              <w:jc w:val="center"/>
              <w:rPr>
                <w:rFonts w:hint="eastAsia" w:ascii="Times New Roman" w:hAnsi="Times New Roman" w:eastAsia="方正仿宋简体"/>
                <w:b/>
                <w:kern w:val="0"/>
                <w:sz w:val="24"/>
                <w:szCs w:val="28"/>
                <w:lang w:val="en-US" w:eastAsia="zh-CN"/>
              </w:rPr>
            </w:pPr>
          </w:p>
        </w:tc>
        <w:tc>
          <w:tcPr>
            <w:tcW w:w="1239" w:type="dxa"/>
            <w:vAlign w:val="center"/>
          </w:tcPr>
          <w:p>
            <w:pPr>
              <w:widowControl/>
              <w:jc w:val="center"/>
              <w:rPr>
                <w:rFonts w:hint="default" w:ascii="Times New Roman" w:hAnsi="Times New Roman" w:eastAsia="方正仿宋简体"/>
                <w:b/>
                <w:kern w:val="0"/>
                <w:sz w:val="24"/>
                <w:szCs w:val="28"/>
                <w:lang w:val="en-US" w:eastAsia="zh-CN"/>
              </w:rPr>
            </w:pPr>
          </w:p>
        </w:tc>
        <w:tc>
          <w:tcPr>
            <w:tcW w:w="1427" w:type="dxa"/>
            <w:vAlign w:val="center"/>
          </w:tcPr>
          <w:p>
            <w:pPr>
              <w:widowControl/>
              <w:jc w:val="center"/>
              <w:rPr>
                <w:rFonts w:hint="default" w:ascii="Times New Roman" w:hAnsi="Times New Roman" w:eastAsia="方正仿宋简体"/>
                <w:b/>
                <w:kern w:val="0"/>
                <w:sz w:val="24"/>
                <w:szCs w:val="28"/>
                <w:lang w:val="en-US" w:eastAsia="zh-CN"/>
              </w:rPr>
            </w:pPr>
          </w:p>
        </w:tc>
        <w:tc>
          <w:tcPr>
            <w:tcW w:w="3323" w:type="dxa"/>
            <w:vAlign w:val="center"/>
          </w:tcPr>
          <w:p>
            <w:pPr>
              <w:widowControl/>
              <w:jc w:val="center"/>
              <w:rPr>
                <w:rFonts w:hint="default" w:ascii="Times New Roman" w:hAnsi="Times New Roman" w:eastAsia="方正仿宋简体"/>
                <w:b/>
                <w:kern w:val="0"/>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69" w:type="dxa"/>
            <w:vMerge w:val="continue"/>
            <w:vAlign w:val="center"/>
          </w:tcPr>
          <w:p>
            <w:pPr>
              <w:widowControl/>
              <w:spacing w:line="240" w:lineRule="atLeast"/>
              <w:jc w:val="center"/>
              <w:rPr>
                <w:rFonts w:ascii="Times New Roman" w:hAnsi="Times New Roman" w:eastAsia="方正仿宋简体"/>
                <w:b/>
                <w:kern w:val="0"/>
                <w:sz w:val="24"/>
                <w:szCs w:val="28"/>
              </w:rPr>
            </w:pPr>
          </w:p>
        </w:tc>
        <w:tc>
          <w:tcPr>
            <w:tcW w:w="871" w:type="dxa"/>
            <w:vAlign w:val="center"/>
          </w:tcPr>
          <w:p>
            <w:pPr>
              <w:widowControl/>
              <w:jc w:val="center"/>
              <w:rPr>
                <w:rFonts w:hint="eastAsia" w:ascii="Times New Roman" w:hAnsi="Times New Roman" w:eastAsia="方正仿宋简体"/>
                <w:b/>
                <w:kern w:val="0"/>
                <w:sz w:val="24"/>
                <w:szCs w:val="28"/>
                <w:lang w:val="en-US" w:eastAsia="zh-CN"/>
              </w:rPr>
            </w:pPr>
          </w:p>
        </w:tc>
        <w:tc>
          <w:tcPr>
            <w:tcW w:w="1063" w:type="dxa"/>
            <w:vAlign w:val="center"/>
          </w:tcPr>
          <w:p>
            <w:pPr>
              <w:widowControl/>
              <w:jc w:val="center"/>
              <w:rPr>
                <w:rFonts w:hint="eastAsia" w:ascii="Times New Roman" w:hAnsi="Times New Roman" w:eastAsia="方正仿宋简体"/>
                <w:b/>
                <w:kern w:val="0"/>
                <w:sz w:val="24"/>
                <w:szCs w:val="28"/>
                <w:lang w:val="en-US" w:eastAsia="zh-CN"/>
              </w:rPr>
            </w:pPr>
          </w:p>
        </w:tc>
        <w:tc>
          <w:tcPr>
            <w:tcW w:w="1239" w:type="dxa"/>
            <w:vAlign w:val="center"/>
          </w:tcPr>
          <w:p>
            <w:pPr>
              <w:widowControl/>
              <w:jc w:val="center"/>
              <w:rPr>
                <w:rFonts w:hint="default" w:ascii="Times New Roman" w:hAnsi="Times New Roman" w:eastAsia="方正仿宋简体"/>
                <w:b/>
                <w:kern w:val="0"/>
                <w:sz w:val="24"/>
                <w:szCs w:val="28"/>
                <w:lang w:val="en-US" w:eastAsia="zh-CN"/>
              </w:rPr>
            </w:pPr>
          </w:p>
        </w:tc>
        <w:tc>
          <w:tcPr>
            <w:tcW w:w="1427" w:type="dxa"/>
            <w:vAlign w:val="center"/>
          </w:tcPr>
          <w:p>
            <w:pPr>
              <w:widowControl/>
              <w:jc w:val="center"/>
              <w:rPr>
                <w:rFonts w:hint="eastAsia" w:ascii="Times New Roman" w:hAnsi="Times New Roman" w:eastAsia="方正仿宋简体"/>
                <w:b/>
                <w:kern w:val="0"/>
                <w:sz w:val="24"/>
                <w:szCs w:val="28"/>
                <w:lang w:val="en-US" w:eastAsia="zh-CN"/>
              </w:rPr>
            </w:pPr>
          </w:p>
        </w:tc>
        <w:tc>
          <w:tcPr>
            <w:tcW w:w="3323" w:type="dxa"/>
            <w:vAlign w:val="center"/>
          </w:tcPr>
          <w:p>
            <w:pPr>
              <w:widowControl/>
              <w:jc w:val="center"/>
              <w:rPr>
                <w:rFonts w:hint="default" w:ascii="Times New Roman" w:hAnsi="Times New Roman" w:eastAsia="方正仿宋简体"/>
                <w:b/>
                <w:kern w:val="0"/>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69" w:type="dxa"/>
            <w:vMerge w:val="continue"/>
            <w:vAlign w:val="center"/>
          </w:tcPr>
          <w:p>
            <w:pPr>
              <w:widowControl/>
              <w:spacing w:line="240" w:lineRule="atLeast"/>
              <w:jc w:val="center"/>
              <w:rPr>
                <w:rFonts w:ascii="Times New Roman" w:hAnsi="Times New Roman" w:eastAsia="方正仿宋简体"/>
                <w:b/>
                <w:kern w:val="0"/>
                <w:sz w:val="24"/>
                <w:szCs w:val="28"/>
              </w:rPr>
            </w:pPr>
          </w:p>
        </w:tc>
        <w:tc>
          <w:tcPr>
            <w:tcW w:w="871" w:type="dxa"/>
            <w:vAlign w:val="center"/>
          </w:tcPr>
          <w:p>
            <w:pPr>
              <w:widowControl/>
              <w:jc w:val="center"/>
              <w:rPr>
                <w:rFonts w:ascii="Times New Roman" w:hAnsi="Times New Roman" w:eastAsia="方正仿宋简体"/>
                <w:b/>
                <w:kern w:val="0"/>
                <w:sz w:val="24"/>
                <w:szCs w:val="28"/>
              </w:rPr>
            </w:pPr>
          </w:p>
        </w:tc>
        <w:tc>
          <w:tcPr>
            <w:tcW w:w="1063" w:type="dxa"/>
            <w:vAlign w:val="center"/>
          </w:tcPr>
          <w:p>
            <w:pPr>
              <w:widowControl/>
              <w:jc w:val="center"/>
              <w:rPr>
                <w:rFonts w:ascii="Times New Roman" w:hAnsi="Times New Roman" w:eastAsia="方正仿宋简体"/>
                <w:b/>
                <w:kern w:val="0"/>
                <w:sz w:val="24"/>
                <w:szCs w:val="28"/>
              </w:rPr>
            </w:pPr>
          </w:p>
        </w:tc>
        <w:tc>
          <w:tcPr>
            <w:tcW w:w="1239" w:type="dxa"/>
            <w:vAlign w:val="center"/>
          </w:tcPr>
          <w:p>
            <w:pPr>
              <w:widowControl/>
              <w:jc w:val="center"/>
              <w:rPr>
                <w:rFonts w:ascii="Times New Roman" w:hAnsi="Times New Roman" w:eastAsia="方正仿宋简体"/>
                <w:b/>
                <w:kern w:val="0"/>
                <w:sz w:val="24"/>
                <w:szCs w:val="28"/>
              </w:rPr>
            </w:pPr>
          </w:p>
        </w:tc>
        <w:tc>
          <w:tcPr>
            <w:tcW w:w="1427" w:type="dxa"/>
            <w:vAlign w:val="center"/>
          </w:tcPr>
          <w:p>
            <w:pPr>
              <w:widowControl/>
              <w:jc w:val="center"/>
              <w:rPr>
                <w:rFonts w:ascii="Times New Roman" w:hAnsi="Times New Roman" w:eastAsia="方正仿宋简体"/>
                <w:b/>
                <w:kern w:val="0"/>
                <w:sz w:val="24"/>
                <w:szCs w:val="28"/>
              </w:rPr>
            </w:pPr>
          </w:p>
        </w:tc>
        <w:tc>
          <w:tcPr>
            <w:tcW w:w="3323" w:type="dxa"/>
            <w:vAlign w:val="center"/>
          </w:tcPr>
          <w:p>
            <w:pPr>
              <w:widowControl/>
              <w:jc w:val="center"/>
              <w:rPr>
                <w:rFonts w:ascii="Times New Roman" w:hAnsi="Times New Roman" w:eastAsia="方正仿宋简体"/>
                <w:b/>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69" w:type="dxa"/>
            <w:vMerge w:val="continue"/>
            <w:vAlign w:val="center"/>
          </w:tcPr>
          <w:p>
            <w:pPr>
              <w:widowControl/>
              <w:spacing w:line="240" w:lineRule="atLeast"/>
              <w:jc w:val="center"/>
              <w:rPr>
                <w:rFonts w:ascii="Times New Roman" w:hAnsi="Times New Roman" w:eastAsia="方正仿宋简体"/>
                <w:b/>
                <w:kern w:val="0"/>
                <w:sz w:val="24"/>
                <w:szCs w:val="28"/>
              </w:rPr>
            </w:pPr>
          </w:p>
        </w:tc>
        <w:tc>
          <w:tcPr>
            <w:tcW w:w="871" w:type="dxa"/>
            <w:vAlign w:val="center"/>
          </w:tcPr>
          <w:p>
            <w:pPr>
              <w:widowControl/>
              <w:jc w:val="center"/>
              <w:rPr>
                <w:rFonts w:ascii="Times New Roman" w:hAnsi="Times New Roman" w:eastAsia="方正仿宋简体"/>
                <w:b/>
                <w:kern w:val="0"/>
                <w:sz w:val="24"/>
                <w:szCs w:val="28"/>
              </w:rPr>
            </w:pPr>
          </w:p>
        </w:tc>
        <w:tc>
          <w:tcPr>
            <w:tcW w:w="1063" w:type="dxa"/>
            <w:vAlign w:val="center"/>
          </w:tcPr>
          <w:p>
            <w:pPr>
              <w:widowControl/>
              <w:jc w:val="center"/>
              <w:rPr>
                <w:rFonts w:ascii="Times New Roman" w:hAnsi="Times New Roman" w:eastAsia="方正仿宋简体"/>
                <w:b/>
                <w:kern w:val="0"/>
                <w:sz w:val="24"/>
                <w:szCs w:val="28"/>
              </w:rPr>
            </w:pPr>
          </w:p>
        </w:tc>
        <w:tc>
          <w:tcPr>
            <w:tcW w:w="1239" w:type="dxa"/>
            <w:vAlign w:val="center"/>
          </w:tcPr>
          <w:p>
            <w:pPr>
              <w:widowControl/>
              <w:jc w:val="center"/>
              <w:rPr>
                <w:rFonts w:ascii="Times New Roman" w:hAnsi="Times New Roman" w:eastAsia="方正仿宋简体"/>
                <w:b/>
                <w:kern w:val="0"/>
                <w:sz w:val="24"/>
                <w:szCs w:val="28"/>
              </w:rPr>
            </w:pPr>
          </w:p>
        </w:tc>
        <w:tc>
          <w:tcPr>
            <w:tcW w:w="1427" w:type="dxa"/>
            <w:vAlign w:val="center"/>
          </w:tcPr>
          <w:p>
            <w:pPr>
              <w:widowControl/>
              <w:jc w:val="center"/>
              <w:rPr>
                <w:rFonts w:ascii="Times New Roman" w:hAnsi="Times New Roman" w:eastAsia="方正仿宋简体"/>
                <w:b/>
                <w:kern w:val="0"/>
                <w:sz w:val="24"/>
                <w:szCs w:val="28"/>
              </w:rPr>
            </w:pPr>
          </w:p>
        </w:tc>
        <w:tc>
          <w:tcPr>
            <w:tcW w:w="3323" w:type="dxa"/>
            <w:vAlign w:val="center"/>
          </w:tcPr>
          <w:p>
            <w:pPr>
              <w:widowControl/>
              <w:jc w:val="center"/>
              <w:rPr>
                <w:rFonts w:ascii="Times New Roman" w:hAnsi="Times New Roman" w:eastAsia="方正仿宋简体"/>
                <w:b/>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69" w:type="dxa"/>
            <w:vMerge w:val="continue"/>
            <w:vAlign w:val="center"/>
          </w:tcPr>
          <w:p>
            <w:pPr>
              <w:widowControl/>
              <w:spacing w:line="240" w:lineRule="atLeast"/>
              <w:jc w:val="center"/>
              <w:rPr>
                <w:rFonts w:ascii="Times New Roman" w:hAnsi="Times New Roman" w:eastAsia="方正仿宋简体"/>
                <w:b/>
                <w:kern w:val="0"/>
                <w:sz w:val="24"/>
                <w:szCs w:val="28"/>
              </w:rPr>
            </w:pPr>
          </w:p>
        </w:tc>
        <w:tc>
          <w:tcPr>
            <w:tcW w:w="871" w:type="dxa"/>
            <w:vAlign w:val="center"/>
          </w:tcPr>
          <w:p>
            <w:pPr>
              <w:widowControl/>
              <w:jc w:val="center"/>
              <w:rPr>
                <w:rFonts w:ascii="Times New Roman" w:hAnsi="Times New Roman" w:eastAsia="方正仿宋简体"/>
                <w:b/>
                <w:kern w:val="0"/>
                <w:sz w:val="24"/>
                <w:szCs w:val="28"/>
              </w:rPr>
            </w:pPr>
          </w:p>
        </w:tc>
        <w:tc>
          <w:tcPr>
            <w:tcW w:w="1063" w:type="dxa"/>
            <w:vAlign w:val="center"/>
          </w:tcPr>
          <w:p>
            <w:pPr>
              <w:widowControl/>
              <w:jc w:val="center"/>
              <w:rPr>
                <w:rFonts w:ascii="Times New Roman" w:hAnsi="Times New Roman" w:eastAsia="方正仿宋简体"/>
                <w:b/>
                <w:kern w:val="0"/>
                <w:sz w:val="24"/>
                <w:szCs w:val="28"/>
              </w:rPr>
            </w:pPr>
          </w:p>
        </w:tc>
        <w:tc>
          <w:tcPr>
            <w:tcW w:w="1239" w:type="dxa"/>
            <w:vAlign w:val="center"/>
          </w:tcPr>
          <w:p>
            <w:pPr>
              <w:widowControl/>
              <w:jc w:val="center"/>
              <w:rPr>
                <w:rFonts w:ascii="Times New Roman" w:hAnsi="Times New Roman" w:eastAsia="方正仿宋简体"/>
                <w:b/>
                <w:kern w:val="0"/>
                <w:sz w:val="24"/>
                <w:szCs w:val="28"/>
              </w:rPr>
            </w:pPr>
          </w:p>
        </w:tc>
        <w:tc>
          <w:tcPr>
            <w:tcW w:w="1427" w:type="dxa"/>
            <w:vAlign w:val="center"/>
          </w:tcPr>
          <w:p>
            <w:pPr>
              <w:widowControl/>
              <w:jc w:val="center"/>
              <w:rPr>
                <w:rFonts w:ascii="Times New Roman" w:hAnsi="Times New Roman" w:eastAsia="方正仿宋简体"/>
                <w:b/>
                <w:kern w:val="0"/>
                <w:sz w:val="24"/>
                <w:szCs w:val="28"/>
              </w:rPr>
            </w:pPr>
          </w:p>
        </w:tc>
        <w:tc>
          <w:tcPr>
            <w:tcW w:w="3323" w:type="dxa"/>
            <w:vAlign w:val="center"/>
          </w:tcPr>
          <w:p>
            <w:pPr>
              <w:widowControl/>
              <w:jc w:val="center"/>
              <w:rPr>
                <w:rFonts w:ascii="Times New Roman" w:hAnsi="Times New Roman" w:eastAsia="方正仿宋简体"/>
                <w:b/>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3" w:hRule="atLeast"/>
          <w:jc w:val="center"/>
        </w:trPr>
        <w:tc>
          <w:tcPr>
            <w:tcW w:w="1840" w:type="dxa"/>
            <w:gridSpan w:val="2"/>
            <w:vAlign w:val="center"/>
          </w:tcPr>
          <w:p>
            <w:pPr>
              <w:widowControl/>
              <w:spacing w:line="240" w:lineRule="atLeast"/>
              <w:jc w:val="center"/>
              <w:rPr>
                <w:rFonts w:hint="default" w:ascii="Times New Roman" w:hAnsi="Times New Roman" w:eastAsia="方正仿宋简体"/>
                <w:b/>
                <w:kern w:val="0"/>
                <w:sz w:val="24"/>
                <w:szCs w:val="28"/>
                <w:lang w:val="en-US" w:eastAsia="zh-CN"/>
              </w:rPr>
            </w:pPr>
            <w:r>
              <w:rPr>
                <w:rFonts w:hint="eastAsia" w:ascii="Times New Roman" w:hAnsi="Times New Roman" w:eastAsia="方正仿宋简体"/>
                <w:b/>
                <w:kern w:val="0"/>
                <w:sz w:val="24"/>
                <w:szCs w:val="28"/>
                <w:lang w:val="en-US" w:eastAsia="zh-CN"/>
              </w:rPr>
              <w:t>报考承诺</w:t>
            </w:r>
          </w:p>
        </w:tc>
        <w:tc>
          <w:tcPr>
            <w:tcW w:w="7052" w:type="dxa"/>
            <w:gridSpan w:val="4"/>
            <w:vAlign w:val="center"/>
          </w:tcPr>
          <w:p>
            <w:pPr>
              <w:spacing w:line="400" w:lineRule="exact"/>
              <w:rPr>
                <w:rFonts w:ascii="Times New Roman" w:hAnsi="Times New Roman" w:eastAsia="方正仿宋简体"/>
                <w:b/>
                <w:sz w:val="24"/>
              </w:rPr>
            </w:pPr>
            <w:r>
              <w:rPr>
                <w:rFonts w:ascii="Times New Roman" w:hAnsi="Times New Roman" w:eastAsia="方正仿宋简体"/>
                <w:b/>
                <w:sz w:val="24"/>
              </w:rPr>
              <w:t>本人承诺：</w:t>
            </w:r>
          </w:p>
          <w:p>
            <w:pPr>
              <w:spacing w:line="400" w:lineRule="exact"/>
              <w:ind w:firstLine="482" w:firstLineChars="200"/>
              <w:rPr>
                <w:rFonts w:ascii="Times New Roman" w:hAnsi="Times New Roman" w:eastAsia="方正仿宋简体" w:cs="Times New Roman"/>
                <w:b/>
                <w:sz w:val="24"/>
              </w:rPr>
            </w:pPr>
            <w:r>
              <w:rPr>
                <w:rFonts w:ascii="Times New Roman" w:hAnsi="Times New Roman" w:eastAsia="方正仿宋简体"/>
                <w:b/>
                <w:sz w:val="24"/>
              </w:rPr>
              <w:t>1. 本人严格遵守《</w:t>
            </w:r>
            <w:r>
              <w:rPr>
                <w:rFonts w:hint="eastAsia" w:ascii="Times New Roman" w:hAnsi="Times New Roman" w:eastAsia="方正仿宋简体"/>
                <w:b/>
                <w:sz w:val="24"/>
                <w:lang w:val="en-US" w:eastAsia="zh-CN"/>
              </w:rPr>
              <w:t xml:space="preserve">中共仪陇县纪委 仪陇县监委 </w:t>
            </w:r>
            <w:r>
              <w:rPr>
                <w:rFonts w:ascii="Times New Roman" w:hAnsi="Times New Roman" w:eastAsia="方正仿宋简体"/>
                <w:b/>
                <w:sz w:val="24"/>
              </w:rPr>
              <w:t>中共</w:t>
            </w:r>
            <w:r>
              <w:rPr>
                <w:rFonts w:hint="eastAsia" w:ascii="Times New Roman" w:hAnsi="Times New Roman" w:eastAsia="方正仿宋简体"/>
                <w:b/>
                <w:sz w:val="24"/>
                <w:lang w:val="en-US" w:eastAsia="zh-CN"/>
              </w:rPr>
              <w:t>仪陇县</w:t>
            </w:r>
            <w:r>
              <w:rPr>
                <w:rFonts w:ascii="Times New Roman" w:hAnsi="Times New Roman" w:eastAsia="方正仿宋简体"/>
                <w:b/>
                <w:sz w:val="24"/>
              </w:rPr>
              <w:t>委组织部</w:t>
            </w:r>
            <w:r>
              <w:rPr>
                <w:rFonts w:hint="eastAsia" w:ascii="Times New Roman" w:hAnsi="Times New Roman" w:eastAsia="方正仿宋简体" w:cs="Times New Roman"/>
                <w:b/>
                <w:sz w:val="24"/>
              </w:rPr>
              <w:t>关于面向</w:t>
            </w:r>
            <w:r>
              <w:rPr>
                <w:rFonts w:hint="eastAsia" w:ascii="Times New Roman" w:hAnsi="Times New Roman" w:eastAsia="方正仿宋简体" w:cs="Times New Roman"/>
                <w:b/>
                <w:sz w:val="24"/>
                <w:lang w:val="en-US" w:eastAsia="zh-CN"/>
              </w:rPr>
              <w:t>县外</w:t>
            </w:r>
            <w:r>
              <w:rPr>
                <w:rFonts w:hint="eastAsia" w:ascii="Times New Roman" w:hAnsi="Times New Roman" w:eastAsia="方正仿宋简体" w:cs="Times New Roman"/>
                <w:b/>
                <w:sz w:val="24"/>
              </w:rPr>
              <w:t>公开考调工作人员的公告</w:t>
            </w:r>
            <w:r>
              <w:rPr>
                <w:rFonts w:ascii="Times New Roman" w:hAnsi="Times New Roman" w:eastAsia="方正仿宋简体" w:cs="Times New Roman"/>
                <w:b/>
                <w:sz w:val="24"/>
              </w:rPr>
              <w:t>》中相关考调规定；</w:t>
            </w:r>
          </w:p>
          <w:p>
            <w:pPr>
              <w:spacing w:line="400" w:lineRule="exact"/>
              <w:ind w:firstLine="482" w:firstLineChars="200"/>
              <w:rPr>
                <w:rFonts w:ascii="Times New Roman" w:hAnsi="Times New Roman" w:eastAsia="方正仿宋简体"/>
                <w:b/>
                <w:sz w:val="24"/>
              </w:rPr>
            </w:pPr>
            <w:r>
              <w:rPr>
                <w:rFonts w:ascii="Times New Roman" w:hAnsi="Times New Roman" w:eastAsia="方正仿宋简体"/>
                <w:b/>
                <w:sz w:val="24"/>
              </w:rPr>
              <w:t>2. 本表所填写的内容和本人提供的所有材料真实、有效；</w:t>
            </w:r>
          </w:p>
          <w:p>
            <w:pPr>
              <w:spacing w:line="400" w:lineRule="exact"/>
              <w:ind w:firstLine="482" w:firstLineChars="200"/>
              <w:rPr>
                <w:rFonts w:ascii="Times New Roman" w:hAnsi="Times New Roman" w:eastAsia="方正仿宋简体"/>
                <w:b/>
                <w:sz w:val="24"/>
              </w:rPr>
            </w:pPr>
            <w:r>
              <w:rPr>
                <w:rFonts w:ascii="Times New Roman" w:hAnsi="Times New Roman" w:eastAsia="方正仿宋简体"/>
                <w:b/>
                <w:sz w:val="24"/>
              </w:rPr>
              <w:t>3. 本人报考的单位，不存在《中华人民共和国公务员法》等法规所列的回避情形；</w:t>
            </w:r>
          </w:p>
          <w:p>
            <w:pPr>
              <w:spacing w:line="400" w:lineRule="exact"/>
              <w:ind w:firstLine="482" w:firstLineChars="200"/>
              <w:rPr>
                <w:rFonts w:ascii="Times New Roman" w:hAnsi="Times New Roman" w:eastAsia="方正仿宋简体"/>
                <w:b/>
                <w:sz w:val="24"/>
              </w:rPr>
            </w:pPr>
            <w:r>
              <w:rPr>
                <w:rFonts w:ascii="Times New Roman" w:hAnsi="Times New Roman" w:eastAsia="方正仿宋简体"/>
                <w:b/>
                <w:sz w:val="24"/>
              </w:rPr>
              <w:t>4. 因个人原因或因所在市（州）、县（市、区）不同意调离的，责任由本人自负。</w:t>
            </w:r>
          </w:p>
          <w:p>
            <w:pPr>
              <w:spacing w:line="400" w:lineRule="exact"/>
              <w:ind w:firstLine="482" w:firstLineChars="200"/>
              <w:rPr>
                <w:rFonts w:ascii="Times New Roman" w:hAnsi="Times New Roman" w:eastAsia="方正仿宋简体"/>
                <w:b/>
                <w:sz w:val="24"/>
              </w:rPr>
            </w:pPr>
            <w:r>
              <w:rPr>
                <w:rFonts w:ascii="Times New Roman" w:hAnsi="Times New Roman" w:eastAsia="方正仿宋简体"/>
                <w:b/>
                <w:sz w:val="24"/>
              </w:rPr>
              <w:t>本人将恪守以上承诺，如有违反，由本人承担一切相应责任。</w:t>
            </w:r>
          </w:p>
          <w:p>
            <w:pPr>
              <w:spacing w:line="480" w:lineRule="exact"/>
              <w:ind w:firstLine="3132" w:firstLineChars="1300"/>
              <w:rPr>
                <w:rFonts w:ascii="Times New Roman" w:hAnsi="Times New Roman" w:eastAsia="方正仿宋简体"/>
                <w:b/>
                <w:sz w:val="24"/>
              </w:rPr>
            </w:pPr>
            <w:r>
              <w:rPr>
                <w:rFonts w:ascii="Times New Roman" w:hAnsi="Times New Roman" w:eastAsia="方正仿宋简体"/>
                <w:b/>
                <w:sz w:val="24"/>
              </w:rPr>
              <w:t>承诺人（签字）：</w:t>
            </w:r>
          </w:p>
          <w:p>
            <w:pPr>
              <w:widowControl/>
              <w:spacing w:line="240" w:lineRule="atLeast"/>
              <w:jc w:val="center"/>
              <w:rPr>
                <w:rFonts w:ascii="Times New Roman" w:hAnsi="Times New Roman" w:eastAsia="方正仿宋简体"/>
                <w:b/>
                <w:kern w:val="0"/>
                <w:sz w:val="24"/>
                <w:szCs w:val="28"/>
              </w:rPr>
            </w:pPr>
            <w:r>
              <w:rPr>
                <w:rFonts w:hint="eastAsia" w:ascii="Times New Roman" w:hAnsi="Times New Roman" w:eastAsia="方正仿宋简体"/>
                <w:b/>
                <w:sz w:val="24"/>
                <w:lang w:val="en-US" w:eastAsia="zh-CN"/>
              </w:rPr>
              <w:t xml:space="preserve">                                     </w:t>
            </w:r>
            <w:r>
              <w:rPr>
                <w:rFonts w:ascii="Times New Roman" w:hAnsi="Times New Roman" w:eastAsia="方正仿宋简体"/>
                <w:b/>
                <w:sz w:val="24"/>
              </w:rPr>
              <w:t>年</w:t>
            </w:r>
            <w:r>
              <w:rPr>
                <w:rFonts w:hint="eastAsia" w:ascii="Times New Roman" w:hAnsi="Times New Roman" w:eastAsia="方正仿宋简体"/>
                <w:b/>
                <w:sz w:val="24"/>
                <w:lang w:val="en-US" w:eastAsia="zh-CN"/>
              </w:rPr>
              <w:t xml:space="preserve">  </w:t>
            </w:r>
            <w:r>
              <w:rPr>
                <w:rFonts w:ascii="Times New Roman" w:hAnsi="Times New Roman" w:eastAsia="方正仿宋简体"/>
                <w:b/>
                <w:sz w:val="24"/>
              </w:rPr>
              <w:t>月</w:t>
            </w:r>
            <w:r>
              <w:rPr>
                <w:rFonts w:hint="eastAsia" w:ascii="Times New Roman" w:hAnsi="Times New Roman" w:eastAsia="方正仿宋简体"/>
                <w:b/>
                <w:sz w:val="24"/>
                <w:lang w:val="en-US" w:eastAsia="zh-CN"/>
              </w:rPr>
              <w:t xml:space="preserve">  </w:t>
            </w:r>
            <w:r>
              <w:rPr>
                <w:rFonts w:ascii="Times New Roman" w:hAnsi="Times New Roman" w:eastAsia="方正仿宋简体"/>
                <w:b/>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jc w:val="center"/>
        </w:trPr>
        <w:tc>
          <w:tcPr>
            <w:tcW w:w="1840" w:type="dxa"/>
            <w:gridSpan w:val="2"/>
            <w:vAlign w:val="center"/>
          </w:tcPr>
          <w:p>
            <w:pPr>
              <w:widowControl/>
              <w:spacing w:line="240" w:lineRule="atLeast"/>
              <w:jc w:val="center"/>
              <w:rPr>
                <w:rFonts w:ascii="Times New Roman" w:hAnsi="Times New Roman" w:eastAsia="方正仿宋简体"/>
                <w:b/>
                <w:kern w:val="0"/>
                <w:sz w:val="24"/>
                <w:szCs w:val="28"/>
              </w:rPr>
            </w:pPr>
            <w:r>
              <w:rPr>
                <w:rFonts w:hint="eastAsia" w:ascii="Times New Roman" w:hAnsi="Times New Roman" w:eastAsia="方正仿宋简体"/>
                <w:b/>
                <w:kern w:val="0"/>
                <w:sz w:val="24"/>
                <w:szCs w:val="28"/>
              </w:rPr>
              <w:t>资格审查意见</w:t>
            </w:r>
          </w:p>
        </w:tc>
        <w:tc>
          <w:tcPr>
            <w:tcW w:w="7052" w:type="dxa"/>
            <w:gridSpan w:val="4"/>
          </w:tcPr>
          <w:p>
            <w:pPr>
              <w:widowControl/>
              <w:spacing w:line="240" w:lineRule="atLeast"/>
              <w:rPr>
                <w:rFonts w:ascii="Times New Roman" w:hAnsi="Times New Roman" w:eastAsia="方正仿宋简体"/>
                <w:b/>
                <w:kern w:val="0"/>
                <w:sz w:val="24"/>
                <w:szCs w:val="28"/>
              </w:rPr>
            </w:pPr>
          </w:p>
          <w:p>
            <w:pPr>
              <w:widowControl/>
              <w:spacing w:line="240" w:lineRule="atLeast"/>
              <w:rPr>
                <w:rFonts w:ascii="Times New Roman" w:hAnsi="Times New Roman" w:eastAsia="方正仿宋简体"/>
                <w:b/>
                <w:kern w:val="0"/>
                <w:sz w:val="24"/>
                <w:szCs w:val="28"/>
              </w:rPr>
            </w:pPr>
            <w:r>
              <w:rPr>
                <w:rFonts w:ascii="Times New Roman" w:hAnsi="Times New Roman" w:eastAsia="方正仿宋简体"/>
                <w:b/>
                <w:kern w:val="0"/>
                <w:sz w:val="24"/>
                <w:szCs w:val="28"/>
              </w:rPr>
              <w:t xml:space="preserve">   </w:t>
            </w:r>
          </w:p>
          <w:p>
            <w:pPr>
              <w:widowControl/>
              <w:spacing w:line="240" w:lineRule="atLeast"/>
              <w:jc w:val="center"/>
              <w:rPr>
                <w:rFonts w:hint="eastAsia" w:ascii="Times New Roman" w:hAnsi="Times New Roman" w:eastAsia="方正仿宋简体"/>
                <w:b/>
                <w:kern w:val="0"/>
                <w:sz w:val="24"/>
                <w:szCs w:val="28"/>
                <w:lang w:val="en-US" w:eastAsia="zh-CN"/>
              </w:rPr>
            </w:pPr>
            <w:r>
              <w:rPr>
                <w:rFonts w:hint="eastAsia" w:ascii="Times New Roman" w:hAnsi="Times New Roman" w:eastAsia="方正仿宋简体"/>
                <w:b/>
                <w:kern w:val="0"/>
                <w:sz w:val="24"/>
                <w:szCs w:val="28"/>
                <w:lang w:val="en-US" w:eastAsia="zh-CN"/>
              </w:rPr>
              <w:t xml:space="preserve">     </w:t>
            </w:r>
          </w:p>
          <w:p>
            <w:pPr>
              <w:widowControl/>
              <w:spacing w:line="240" w:lineRule="atLeast"/>
              <w:jc w:val="center"/>
              <w:rPr>
                <w:rFonts w:hint="eastAsia" w:ascii="Times New Roman" w:hAnsi="Times New Roman" w:eastAsia="方正仿宋简体"/>
                <w:b/>
                <w:kern w:val="0"/>
                <w:sz w:val="24"/>
                <w:szCs w:val="28"/>
                <w:lang w:val="en-US" w:eastAsia="zh-CN"/>
              </w:rPr>
            </w:pPr>
          </w:p>
          <w:p>
            <w:pPr>
              <w:widowControl/>
              <w:spacing w:line="240" w:lineRule="atLeast"/>
              <w:ind w:firstLine="2650" w:firstLineChars="1100"/>
              <w:jc w:val="both"/>
              <w:rPr>
                <w:rFonts w:ascii="Times New Roman" w:hAnsi="Times New Roman" w:eastAsia="方正仿宋简体"/>
                <w:b/>
                <w:kern w:val="0"/>
                <w:sz w:val="24"/>
                <w:szCs w:val="28"/>
              </w:rPr>
            </w:pPr>
            <w:r>
              <w:rPr>
                <w:rFonts w:hint="eastAsia" w:ascii="Times New Roman" w:hAnsi="Times New Roman" w:eastAsia="方正仿宋简体"/>
                <w:b/>
                <w:kern w:val="0"/>
                <w:sz w:val="24"/>
                <w:szCs w:val="28"/>
              </w:rPr>
              <w:t>审查人签名：</w:t>
            </w:r>
            <w:r>
              <w:rPr>
                <w:rFonts w:ascii="Times New Roman" w:hAnsi="Times New Roman" w:eastAsia="方正仿宋简体"/>
                <w:b/>
                <w:kern w:val="0"/>
                <w:sz w:val="24"/>
                <w:szCs w:val="28"/>
              </w:rPr>
              <w:t xml:space="preserve">                                          </w:t>
            </w:r>
          </w:p>
          <w:p>
            <w:pPr>
              <w:widowControl/>
              <w:spacing w:line="300" w:lineRule="exact"/>
              <w:jc w:val="center"/>
              <w:rPr>
                <w:rFonts w:hint="eastAsia" w:ascii="Times New Roman" w:hAnsi="Times New Roman" w:eastAsia="方正仿宋简体"/>
                <w:b/>
                <w:kern w:val="0"/>
                <w:sz w:val="24"/>
                <w:szCs w:val="28"/>
              </w:rPr>
            </w:pPr>
            <w:r>
              <w:rPr>
                <w:rFonts w:ascii="Times New Roman" w:hAnsi="Times New Roman" w:eastAsia="方正仿宋简体"/>
                <w:b/>
                <w:kern w:val="0"/>
                <w:sz w:val="24"/>
                <w:szCs w:val="28"/>
              </w:rPr>
              <w:t xml:space="preserve">                                      </w:t>
            </w:r>
            <w:r>
              <w:rPr>
                <w:rFonts w:hint="eastAsia" w:ascii="Times New Roman" w:hAnsi="Times New Roman" w:eastAsia="方正仿宋简体"/>
                <w:b/>
                <w:kern w:val="0"/>
                <w:sz w:val="24"/>
                <w:szCs w:val="28"/>
              </w:rPr>
              <w:t>年</w:t>
            </w:r>
            <w:r>
              <w:rPr>
                <w:rFonts w:ascii="Times New Roman" w:hAnsi="Times New Roman" w:eastAsia="方正仿宋简体"/>
                <w:b/>
                <w:kern w:val="0"/>
                <w:sz w:val="24"/>
                <w:szCs w:val="28"/>
              </w:rPr>
              <w:t xml:space="preserve">   </w:t>
            </w:r>
            <w:r>
              <w:rPr>
                <w:rFonts w:hint="eastAsia" w:ascii="Times New Roman" w:hAnsi="Times New Roman" w:eastAsia="方正仿宋简体"/>
                <w:b/>
                <w:kern w:val="0"/>
                <w:sz w:val="24"/>
                <w:szCs w:val="28"/>
              </w:rPr>
              <w:t>月</w:t>
            </w:r>
            <w:r>
              <w:rPr>
                <w:rFonts w:ascii="Times New Roman" w:hAnsi="Times New Roman" w:eastAsia="方正仿宋简体"/>
                <w:b/>
                <w:kern w:val="0"/>
                <w:sz w:val="24"/>
                <w:szCs w:val="28"/>
              </w:rPr>
              <w:t xml:space="preserve">   </w:t>
            </w:r>
            <w:r>
              <w:rPr>
                <w:rFonts w:hint="eastAsia" w:ascii="Times New Roman" w:hAnsi="Times New Roman" w:eastAsia="方正仿宋简体"/>
                <w:b/>
                <w:kern w:val="0"/>
                <w:sz w:val="24"/>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840" w:type="dxa"/>
            <w:gridSpan w:val="2"/>
            <w:vAlign w:val="center"/>
          </w:tcPr>
          <w:p>
            <w:pPr>
              <w:widowControl/>
              <w:spacing w:line="240" w:lineRule="atLeast"/>
              <w:jc w:val="center"/>
              <w:rPr>
                <w:rFonts w:ascii="Times New Roman" w:hAnsi="Times New Roman" w:eastAsia="方正仿宋简体"/>
                <w:b/>
                <w:kern w:val="0"/>
                <w:sz w:val="24"/>
                <w:szCs w:val="28"/>
              </w:rPr>
            </w:pPr>
            <w:r>
              <w:rPr>
                <w:rFonts w:hint="eastAsia" w:ascii="Times New Roman" w:hAnsi="Times New Roman" w:eastAsia="方正仿宋简体"/>
                <w:b/>
                <w:kern w:val="0"/>
                <w:sz w:val="24"/>
                <w:szCs w:val="28"/>
              </w:rPr>
              <w:t>备</w:t>
            </w:r>
            <w:r>
              <w:rPr>
                <w:rFonts w:ascii="Times New Roman" w:hAnsi="Times New Roman" w:eastAsia="方正仿宋简体"/>
                <w:b/>
                <w:kern w:val="0"/>
                <w:sz w:val="24"/>
                <w:szCs w:val="28"/>
              </w:rPr>
              <w:t xml:space="preserve">  </w:t>
            </w:r>
            <w:r>
              <w:rPr>
                <w:rFonts w:hint="eastAsia" w:ascii="Times New Roman" w:hAnsi="Times New Roman" w:eastAsia="方正仿宋简体"/>
                <w:b/>
                <w:kern w:val="0"/>
                <w:sz w:val="24"/>
                <w:szCs w:val="28"/>
              </w:rPr>
              <w:t>注</w:t>
            </w:r>
          </w:p>
        </w:tc>
        <w:tc>
          <w:tcPr>
            <w:tcW w:w="7052" w:type="dxa"/>
            <w:gridSpan w:val="4"/>
            <w:vAlign w:val="center"/>
          </w:tcPr>
          <w:p>
            <w:pPr>
              <w:widowControl/>
              <w:spacing w:line="240" w:lineRule="atLeast"/>
              <w:rPr>
                <w:rFonts w:ascii="Times New Roman" w:hAnsi="Times New Roman" w:eastAsia="方正仿宋简体"/>
                <w:b/>
                <w:kern w:val="0"/>
                <w:sz w:val="24"/>
                <w:szCs w:val="28"/>
              </w:rPr>
            </w:pPr>
          </w:p>
          <w:p>
            <w:pPr>
              <w:widowControl/>
              <w:spacing w:line="240" w:lineRule="atLeast"/>
              <w:rPr>
                <w:rFonts w:ascii="Times New Roman" w:hAnsi="Times New Roman" w:eastAsia="方正仿宋简体"/>
                <w:b/>
                <w:kern w:val="0"/>
                <w:sz w:val="24"/>
                <w:szCs w:val="28"/>
              </w:rPr>
            </w:pPr>
          </w:p>
          <w:p>
            <w:pPr>
              <w:widowControl/>
              <w:spacing w:line="240" w:lineRule="atLeast"/>
              <w:rPr>
                <w:rFonts w:ascii="Times New Roman" w:hAnsi="Times New Roman" w:eastAsia="方正仿宋简体"/>
                <w:b/>
                <w:kern w:val="0"/>
                <w:sz w:val="24"/>
                <w:szCs w:val="28"/>
              </w:rPr>
            </w:pPr>
          </w:p>
        </w:tc>
      </w:tr>
    </w:tbl>
    <w:p>
      <w:pPr>
        <w:widowControl/>
        <w:spacing w:line="240" w:lineRule="atLeast"/>
        <w:rPr>
          <w:rFonts w:hint="eastAsia" w:ascii="Times New Roman" w:hAnsi="Times New Roman" w:eastAsia="方正仿宋简体"/>
          <w:b/>
          <w:sz w:val="32"/>
          <w:szCs w:val="32"/>
        </w:rPr>
      </w:pPr>
      <w:r>
        <w:rPr>
          <w:rFonts w:hint="eastAsia" w:ascii="Times New Roman" w:hAnsi="Times New Roman" w:eastAsia="方正仿宋简体"/>
          <w:b/>
          <w:kern w:val="0"/>
          <w:sz w:val="24"/>
          <w:szCs w:val="28"/>
        </w:rPr>
        <w:t>此表正反面打印，一式两份。</w:t>
      </w:r>
      <w:bookmarkStart w:id="0" w:name="_GoBack"/>
      <w:bookmarkEnd w:id="0"/>
    </w:p>
    <w:sectPr>
      <w:footerReference r:id="rId3" w:type="default"/>
      <w:footerReference r:id="rId4" w:type="even"/>
      <w:pgSz w:w="11906" w:h="16838"/>
      <w:pgMar w:top="2211" w:right="1531" w:bottom="1871" w:left="1531"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onsolas">
    <w:panose1 w:val="020B0609020204030204"/>
    <w:charset w:val="00"/>
    <w:family w:val="auto"/>
    <w:pitch w:val="default"/>
    <w:sig w:usb0="E00006FF" w:usb1="0000FCFF" w:usb2="00000001" w:usb3="00000000" w:csb0="6000019F" w:csb1="DFD7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Fonts w:ascii="宋体"/>
        <w:b/>
        <w:sz w:val="28"/>
        <w:szCs w:val="28"/>
      </w:rPr>
    </w:pPr>
    <w:r>
      <w:rPr>
        <w:rStyle w:val="9"/>
        <w:rFonts w:ascii="宋体" w:hAnsi="宋体"/>
        <w:b/>
        <w:sz w:val="28"/>
        <w:szCs w:val="28"/>
      </w:rPr>
      <w:t xml:space="preserve">— </w:t>
    </w:r>
    <w:r>
      <w:rPr>
        <w:rStyle w:val="9"/>
        <w:rFonts w:ascii="宋体" w:hAnsi="宋体"/>
        <w:b/>
        <w:sz w:val="28"/>
        <w:szCs w:val="28"/>
      </w:rPr>
      <w:fldChar w:fldCharType="begin"/>
    </w:r>
    <w:r>
      <w:rPr>
        <w:rStyle w:val="9"/>
        <w:rFonts w:ascii="宋体" w:hAnsi="宋体"/>
        <w:b/>
        <w:sz w:val="28"/>
        <w:szCs w:val="28"/>
      </w:rPr>
      <w:instrText xml:space="preserve">PAGE  </w:instrText>
    </w:r>
    <w:r>
      <w:rPr>
        <w:rStyle w:val="9"/>
        <w:rFonts w:ascii="宋体" w:hAnsi="宋体"/>
        <w:b/>
        <w:sz w:val="28"/>
        <w:szCs w:val="28"/>
      </w:rPr>
      <w:fldChar w:fldCharType="separate"/>
    </w:r>
    <w:r>
      <w:rPr>
        <w:rStyle w:val="9"/>
        <w:rFonts w:ascii="宋体" w:hAnsi="宋体"/>
        <w:b/>
        <w:sz w:val="28"/>
        <w:szCs w:val="28"/>
      </w:rPr>
      <w:t>6</w:t>
    </w:r>
    <w:r>
      <w:rPr>
        <w:rStyle w:val="9"/>
        <w:rFonts w:ascii="宋体" w:hAnsi="宋体"/>
        <w:b/>
        <w:sz w:val="28"/>
        <w:szCs w:val="28"/>
      </w:rPr>
      <w:fldChar w:fldCharType="end"/>
    </w:r>
    <w:r>
      <w:rPr>
        <w:rStyle w:val="9"/>
        <w:rFonts w:ascii="宋体" w:hAnsi="宋体"/>
        <w:b/>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346C8"/>
    <w:multiLevelType w:val="singleLevel"/>
    <w:tmpl w:val="47F346C8"/>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C7D"/>
    <w:rsid w:val="000F4C7D"/>
    <w:rsid w:val="00163781"/>
    <w:rsid w:val="00185044"/>
    <w:rsid w:val="006504F5"/>
    <w:rsid w:val="006A17BC"/>
    <w:rsid w:val="009F6B11"/>
    <w:rsid w:val="00C55097"/>
    <w:rsid w:val="028A313E"/>
    <w:rsid w:val="079A0527"/>
    <w:rsid w:val="0D480E5E"/>
    <w:rsid w:val="0E2E6F65"/>
    <w:rsid w:val="10D303A4"/>
    <w:rsid w:val="242E42E2"/>
    <w:rsid w:val="256466B0"/>
    <w:rsid w:val="26594D10"/>
    <w:rsid w:val="2718605C"/>
    <w:rsid w:val="296A2190"/>
    <w:rsid w:val="2C982472"/>
    <w:rsid w:val="2D1E0786"/>
    <w:rsid w:val="2D303E83"/>
    <w:rsid w:val="38BD3F36"/>
    <w:rsid w:val="3BAE43F3"/>
    <w:rsid w:val="3DCE6291"/>
    <w:rsid w:val="43C763FD"/>
    <w:rsid w:val="447F22E5"/>
    <w:rsid w:val="4AE460B6"/>
    <w:rsid w:val="51853C24"/>
    <w:rsid w:val="51A53212"/>
    <w:rsid w:val="66110C1F"/>
    <w:rsid w:val="66393807"/>
    <w:rsid w:val="67D90509"/>
    <w:rsid w:val="6D96591C"/>
    <w:rsid w:val="773F36D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line="360" w:lineRule="auto"/>
    </w:pPr>
    <w:rPr>
      <w:rFonts w:ascii="Calibri" w:hAnsi="Calibri" w:eastAsia="仿宋_GB2312"/>
      <w:color w:val="000000"/>
      <w:sz w:val="32"/>
    </w:rPr>
  </w:style>
  <w:style w:type="paragraph" w:styleId="3">
    <w:name w:val="footer"/>
    <w:basedOn w:val="1"/>
    <w:link w:val="21"/>
    <w:semiHidden/>
    <w:qFormat/>
    <w:uiPriority w:val="99"/>
    <w:pPr>
      <w:tabs>
        <w:tab w:val="center" w:pos="4153"/>
        <w:tab w:val="right" w:pos="8306"/>
      </w:tabs>
      <w:snapToGrid w:val="0"/>
      <w:jc w:val="left"/>
    </w:pPr>
    <w:rPr>
      <w:sz w:val="18"/>
      <w:szCs w:val="18"/>
    </w:rPr>
  </w:style>
  <w:style w:type="paragraph" w:styleId="4">
    <w:name w:val="header"/>
    <w:basedOn w:val="1"/>
    <w:link w:val="20"/>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locked/>
    <w:uiPriority w:val="0"/>
  </w:style>
  <w:style w:type="character" w:styleId="9">
    <w:name w:val="page number"/>
    <w:basedOn w:val="7"/>
    <w:qFormat/>
    <w:uiPriority w:val="99"/>
    <w:rPr>
      <w:rFonts w:cs="Times New Roman"/>
    </w:rPr>
  </w:style>
  <w:style w:type="character" w:styleId="10">
    <w:name w:val="FollowedHyperlink"/>
    <w:basedOn w:val="7"/>
    <w:semiHidden/>
    <w:unhideWhenUsed/>
    <w:qFormat/>
    <w:uiPriority w:val="99"/>
    <w:rPr>
      <w:color w:val="000000"/>
      <w:u w:val="none"/>
    </w:rPr>
  </w:style>
  <w:style w:type="character" w:styleId="11">
    <w:name w:val="Emphasis"/>
    <w:basedOn w:val="7"/>
    <w:qFormat/>
    <w:locked/>
    <w:uiPriority w:val="0"/>
  </w:style>
  <w:style w:type="character" w:styleId="12">
    <w:name w:val="HTML Definition"/>
    <w:basedOn w:val="7"/>
    <w:semiHidden/>
    <w:unhideWhenUsed/>
    <w:qFormat/>
    <w:uiPriority w:val="99"/>
  </w:style>
  <w:style w:type="character" w:styleId="13">
    <w:name w:val="HTML Acronym"/>
    <w:basedOn w:val="7"/>
    <w:semiHidden/>
    <w:unhideWhenUsed/>
    <w:qFormat/>
    <w:uiPriority w:val="99"/>
  </w:style>
  <w:style w:type="character" w:styleId="14">
    <w:name w:val="HTML Variable"/>
    <w:basedOn w:val="7"/>
    <w:semiHidden/>
    <w:unhideWhenUsed/>
    <w:qFormat/>
    <w:uiPriority w:val="99"/>
  </w:style>
  <w:style w:type="character" w:styleId="15">
    <w:name w:val="Hyperlink"/>
    <w:basedOn w:val="7"/>
    <w:semiHidden/>
    <w:unhideWhenUsed/>
    <w:qFormat/>
    <w:uiPriority w:val="99"/>
    <w:rPr>
      <w:color w:val="000000"/>
      <w:u w:val="none"/>
    </w:rPr>
  </w:style>
  <w:style w:type="character" w:styleId="16">
    <w:name w:val="HTML Code"/>
    <w:basedOn w:val="7"/>
    <w:semiHidden/>
    <w:unhideWhenUsed/>
    <w:qFormat/>
    <w:uiPriority w:val="99"/>
    <w:rPr>
      <w:rFonts w:hint="default" w:ascii="Consolas" w:hAnsi="Consolas" w:eastAsia="Consolas" w:cs="Consolas"/>
      <w:color w:val="C7254E"/>
      <w:sz w:val="21"/>
      <w:szCs w:val="21"/>
      <w:shd w:val="clear" w:fill="F9F2F4"/>
    </w:rPr>
  </w:style>
  <w:style w:type="character" w:styleId="17">
    <w:name w:val="HTML Cite"/>
    <w:basedOn w:val="7"/>
    <w:semiHidden/>
    <w:unhideWhenUsed/>
    <w:qFormat/>
    <w:uiPriority w:val="99"/>
  </w:style>
  <w:style w:type="character" w:styleId="18">
    <w:name w:val="HTML Keyboard"/>
    <w:basedOn w:val="7"/>
    <w:semiHidden/>
    <w:unhideWhenUsed/>
    <w:qFormat/>
    <w:uiPriority w:val="99"/>
    <w:rPr>
      <w:rFonts w:hint="default" w:ascii="Consolas" w:hAnsi="Consolas" w:eastAsia="Consolas" w:cs="Consolas"/>
      <w:color w:val="FFFFFF"/>
      <w:sz w:val="21"/>
      <w:szCs w:val="21"/>
      <w:shd w:val="clear" w:fill="333333"/>
    </w:rPr>
  </w:style>
  <w:style w:type="character" w:styleId="19">
    <w:name w:val="HTML Sample"/>
    <w:basedOn w:val="7"/>
    <w:semiHidden/>
    <w:unhideWhenUsed/>
    <w:qFormat/>
    <w:uiPriority w:val="99"/>
    <w:rPr>
      <w:rFonts w:ascii="Consolas" w:hAnsi="Consolas" w:eastAsia="Consolas" w:cs="Consolas"/>
      <w:sz w:val="21"/>
      <w:szCs w:val="21"/>
    </w:rPr>
  </w:style>
  <w:style w:type="character" w:customStyle="1" w:styleId="20">
    <w:name w:val="Header Char"/>
    <w:basedOn w:val="7"/>
    <w:link w:val="4"/>
    <w:semiHidden/>
    <w:qFormat/>
    <w:locked/>
    <w:uiPriority w:val="99"/>
    <w:rPr>
      <w:rFonts w:cs="Times New Roman"/>
      <w:sz w:val="18"/>
      <w:szCs w:val="18"/>
    </w:rPr>
  </w:style>
  <w:style w:type="character" w:customStyle="1" w:styleId="21">
    <w:name w:val="Footer Char"/>
    <w:basedOn w:val="7"/>
    <w:link w:val="3"/>
    <w:semiHidden/>
    <w:qFormat/>
    <w:locked/>
    <w:uiPriority w:val="99"/>
    <w:rPr>
      <w:rFonts w:cs="Times New Roman"/>
      <w:sz w:val="18"/>
      <w:szCs w:val="18"/>
    </w:rPr>
  </w:style>
  <w:style w:type="character" w:customStyle="1" w:styleId="22">
    <w:name w:val="jp-artist"/>
    <w:basedOn w:val="7"/>
    <w:qFormat/>
    <w:uiPriority w:val="0"/>
    <w:rPr>
      <w:color w:val="666666"/>
      <w:sz w:val="16"/>
      <w:szCs w:val="16"/>
    </w:rPr>
  </w:style>
  <w:style w:type="character" w:customStyle="1" w:styleId="23">
    <w:name w:val="current"/>
    <w:basedOn w:val="7"/>
    <w:qFormat/>
    <w:uiPriority w:val="0"/>
    <w:rPr>
      <w:b/>
      <w:color w:val="FF0000"/>
    </w:rPr>
  </w:style>
  <w:style w:type="character" w:customStyle="1" w:styleId="24">
    <w:name w:val="current1"/>
    <w:basedOn w:val="7"/>
    <w:qFormat/>
    <w:uiPriority w:val="0"/>
    <w:rPr>
      <w:b/>
      <w:color w:val="FFFFFF"/>
      <w:bdr w:val="single" w:color="AAD83E" w:sz="6" w:space="0"/>
      <w:shd w:val="clear" w:fill="AAD83E"/>
    </w:rPr>
  </w:style>
  <w:style w:type="character" w:customStyle="1" w:styleId="25">
    <w:name w:val="current2"/>
    <w:basedOn w:val="7"/>
    <w:qFormat/>
    <w:uiPriority w:val="0"/>
    <w:rPr>
      <w:b/>
      <w:color w:val="FFFFFF"/>
      <w:bdr w:val="single" w:color="FFFFFF" w:sz="6" w:space="0"/>
      <w:shd w:val="clear" w:fill="606060"/>
    </w:rPr>
  </w:style>
  <w:style w:type="character" w:customStyle="1" w:styleId="26">
    <w:name w:val="current3"/>
    <w:basedOn w:val="7"/>
    <w:qFormat/>
    <w:uiPriority w:val="0"/>
    <w:rPr>
      <w:b/>
      <w:color w:val="000000"/>
    </w:rPr>
  </w:style>
  <w:style w:type="character" w:customStyle="1" w:styleId="27">
    <w:name w:val="current4"/>
    <w:basedOn w:val="7"/>
    <w:qFormat/>
    <w:uiPriority w:val="0"/>
    <w:rPr>
      <w:color w:val="000000"/>
      <w:shd w:val="clear" w:fill="FFFFFF"/>
    </w:rPr>
  </w:style>
  <w:style w:type="character" w:customStyle="1" w:styleId="28">
    <w:name w:val="current5"/>
    <w:basedOn w:val="7"/>
    <w:qFormat/>
    <w:uiPriority w:val="0"/>
    <w:rPr>
      <w:b/>
      <w:color w:val="FFFFFF"/>
      <w:bdr w:val="single" w:color="000099" w:sz="6" w:space="0"/>
      <w:shd w:val="clear" w:fill="000099"/>
    </w:rPr>
  </w:style>
  <w:style w:type="character" w:customStyle="1" w:styleId="29">
    <w:name w:val="current6"/>
    <w:basedOn w:val="7"/>
    <w:qFormat/>
    <w:uiPriority w:val="0"/>
    <w:rPr>
      <w:color w:val="FFFFFF"/>
      <w:shd w:val="clear" w:fill="488FCD"/>
    </w:rPr>
  </w:style>
  <w:style w:type="character" w:customStyle="1" w:styleId="30">
    <w:name w:val="current7"/>
    <w:basedOn w:val="7"/>
    <w:qFormat/>
    <w:uiPriority w:val="0"/>
    <w:rPr>
      <w:b/>
      <w:color w:val="FF6500"/>
      <w:bdr w:val="single" w:color="FF6500" w:sz="6" w:space="0"/>
      <w:shd w:val="clear" w:fill="FFBE94"/>
    </w:rPr>
  </w:style>
  <w:style w:type="character" w:customStyle="1" w:styleId="31">
    <w:name w:val="current8"/>
    <w:basedOn w:val="7"/>
    <w:qFormat/>
    <w:uiPriority w:val="0"/>
    <w:rPr>
      <w:b/>
      <w:color w:val="AAAAAA"/>
      <w:bdr w:val="single" w:color="E0E0E0" w:sz="6" w:space="0"/>
      <w:shd w:val="clear" w:fill="F0F0F0"/>
    </w:rPr>
  </w:style>
  <w:style w:type="character" w:customStyle="1" w:styleId="32">
    <w:name w:val="current9"/>
    <w:basedOn w:val="7"/>
    <w:qFormat/>
    <w:uiPriority w:val="0"/>
    <w:rPr>
      <w:b/>
      <w:color w:val="FFFFFF"/>
      <w:bdr w:val="single" w:color="B2E05D" w:sz="6" w:space="0"/>
      <w:shd w:val="clear" w:fill="B2E05D"/>
    </w:rPr>
  </w:style>
  <w:style w:type="character" w:customStyle="1" w:styleId="33">
    <w:name w:val="current10"/>
    <w:basedOn w:val="7"/>
    <w:qFormat/>
    <w:uiPriority w:val="0"/>
    <w:rPr>
      <w:b/>
      <w:color w:val="FFFFFF"/>
      <w:bdr w:val="single" w:color="000000" w:sz="6" w:space="0"/>
      <w:shd w:val="clear" w:fill="000000"/>
    </w:rPr>
  </w:style>
  <w:style w:type="character" w:customStyle="1" w:styleId="34">
    <w:name w:val="current11"/>
    <w:basedOn w:val="7"/>
    <w:qFormat/>
    <w:uiPriority w:val="0"/>
    <w:rPr>
      <w:b/>
      <w:color w:val="444444"/>
      <w:bdr w:val="single" w:color="B7D8EE" w:sz="6" w:space="0"/>
      <w:shd w:val="clear" w:fill="D2EAF6"/>
    </w:rPr>
  </w:style>
  <w:style w:type="character" w:customStyle="1" w:styleId="35">
    <w:name w:val="current12"/>
    <w:basedOn w:val="7"/>
    <w:qFormat/>
    <w:uiPriority w:val="0"/>
    <w:rPr>
      <w:b/>
      <w:color w:val="FFFFFF"/>
      <w:shd w:val="clear" w:fill="313131"/>
    </w:rPr>
  </w:style>
  <w:style w:type="character" w:customStyle="1" w:styleId="36">
    <w:name w:val="current13"/>
    <w:basedOn w:val="7"/>
    <w:qFormat/>
    <w:uiPriority w:val="0"/>
    <w:rPr>
      <w:b/>
      <w:color w:val="303030"/>
      <w:shd w:val="clear" w:fill="FFFFFF"/>
    </w:rPr>
  </w:style>
  <w:style w:type="character" w:customStyle="1" w:styleId="37">
    <w:name w:val="current14"/>
    <w:basedOn w:val="7"/>
    <w:qFormat/>
    <w:uiPriority w:val="0"/>
    <w:rPr>
      <w:b/>
      <w:color w:val="FFFFFF"/>
      <w:bdr w:val="single" w:color="D9D300" w:sz="6" w:space="0"/>
      <w:shd w:val="clear" w:fill="D9D300"/>
    </w:rPr>
  </w:style>
  <w:style w:type="character" w:customStyle="1" w:styleId="38">
    <w:name w:val="current15"/>
    <w:basedOn w:val="7"/>
    <w:qFormat/>
    <w:uiPriority w:val="0"/>
    <w:rPr>
      <w:color w:val="6D643C"/>
      <w:shd w:val="clear" w:fill="F6EFCC"/>
    </w:rPr>
  </w:style>
  <w:style w:type="character" w:customStyle="1" w:styleId="39">
    <w:name w:val="current16"/>
    <w:basedOn w:val="7"/>
    <w:qFormat/>
    <w:uiPriority w:val="0"/>
    <w:rPr>
      <w:b/>
      <w:color w:val="FFFFFF"/>
      <w:shd w:val="clear" w:fill="000000"/>
    </w:rPr>
  </w:style>
  <w:style w:type="character" w:customStyle="1" w:styleId="40">
    <w:name w:val="current17"/>
    <w:basedOn w:val="7"/>
    <w:qFormat/>
    <w:uiPriority w:val="0"/>
    <w:rPr>
      <w:b/>
      <w:color w:val="000000"/>
      <w:bdr w:val="single" w:color="FFFFFF" w:sz="12" w:space="0"/>
    </w:rPr>
  </w:style>
  <w:style w:type="character" w:customStyle="1" w:styleId="41">
    <w:name w:val="current18"/>
    <w:basedOn w:val="7"/>
    <w:qFormat/>
    <w:uiPriority w:val="0"/>
    <w:rPr>
      <w:b/>
      <w:color w:val="99210B"/>
    </w:rPr>
  </w:style>
  <w:style w:type="character" w:customStyle="1" w:styleId="42">
    <w:name w:val="current19"/>
    <w:basedOn w:val="7"/>
    <w:qFormat/>
    <w:uiPriority w:val="0"/>
    <w:rPr>
      <w:b/>
      <w:color w:val="FFFFFF"/>
      <w:bdr w:val="single" w:color="FF5A00" w:sz="12" w:space="0"/>
      <w:shd w:val="clear" w:fill="FF6C16"/>
    </w:rPr>
  </w:style>
  <w:style w:type="character" w:customStyle="1" w:styleId="43">
    <w:name w:val="current20"/>
    <w:basedOn w:val="7"/>
    <w:qFormat/>
    <w:uiPriority w:val="0"/>
    <w:rPr>
      <w:b/>
      <w:color w:val="000000"/>
      <w:bdr w:val="single" w:color="E89954" w:sz="6" w:space="0"/>
      <w:shd w:val="clear" w:fill="FFCA7D"/>
    </w:rPr>
  </w:style>
  <w:style w:type="character" w:customStyle="1" w:styleId="44">
    <w:name w:val="current21"/>
    <w:basedOn w:val="7"/>
    <w:qFormat/>
    <w:uiPriority w:val="0"/>
    <w:rPr>
      <w:b/>
      <w:color w:val="000000"/>
    </w:rPr>
  </w:style>
  <w:style w:type="character" w:customStyle="1" w:styleId="45">
    <w:name w:val="current22"/>
    <w:basedOn w:val="7"/>
    <w:qFormat/>
    <w:uiPriority w:val="0"/>
    <w:rPr>
      <w:b/>
      <w:color w:val="FFFFFF"/>
      <w:bdr w:val="single" w:color="000080" w:sz="6" w:space="0"/>
      <w:shd w:val="clear" w:fill="2E6AB1"/>
    </w:rPr>
  </w:style>
  <w:style w:type="character" w:customStyle="1" w:styleId="46">
    <w:name w:val="disabled"/>
    <w:basedOn w:val="7"/>
    <w:qFormat/>
    <w:uiPriority w:val="0"/>
    <w:rPr>
      <w:color w:val="ADAAAD"/>
    </w:rPr>
  </w:style>
  <w:style w:type="character" w:customStyle="1" w:styleId="47">
    <w:name w:val="disabled1"/>
    <w:basedOn w:val="7"/>
    <w:qFormat/>
    <w:uiPriority w:val="0"/>
    <w:rPr>
      <w:color w:val="CCCCCC"/>
      <w:bdr w:val="single" w:color="F3F3F3" w:sz="6" w:space="0"/>
    </w:rPr>
  </w:style>
  <w:style w:type="character" w:customStyle="1" w:styleId="48">
    <w:name w:val="disabled2"/>
    <w:basedOn w:val="7"/>
    <w:qFormat/>
    <w:uiPriority w:val="0"/>
    <w:rPr>
      <w:color w:val="808080"/>
      <w:bdr w:val="single" w:color="606060" w:sz="6" w:space="0"/>
    </w:rPr>
  </w:style>
  <w:style w:type="character" w:customStyle="1" w:styleId="49">
    <w:name w:val="disabled3"/>
    <w:basedOn w:val="7"/>
    <w:qFormat/>
    <w:uiPriority w:val="0"/>
    <w:rPr>
      <w:vanish/>
    </w:rPr>
  </w:style>
  <w:style w:type="character" w:customStyle="1" w:styleId="50">
    <w:name w:val="disabled4"/>
    <w:basedOn w:val="7"/>
    <w:qFormat/>
    <w:uiPriority w:val="0"/>
    <w:rPr>
      <w:vanish/>
    </w:rPr>
  </w:style>
  <w:style w:type="character" w:customStyle="1" w:styleId="51">
    <w:name w:val="disabled5"/>
    <w:basedOn w:val="7"/>
    <w:qFormat/>
    <w:uiPriority w:val="0"/>
    <w:rPr>
      <w:color w:val="DDDDDD"/>
      <w:bdr w:val="single" w:color="EEEEEE" w:sz="6" w:space="0"/>
    </w:rPr>
  </w:style>
  <w:style w:type="character" w:customStyle="1" w:styleId="52">
    <w:name w:val="disabled6"/>
    <w:basedOn w:val="7"/>
    <w:qFormat/>
    <w:uiPriority w:val="0"/>
    <w:rPr>
      <w:color w:val="999999"/>
      <w:shd w:val="clear" w:fill="FFFFFF"/>
    </w:rPr>
  </w:style>
  <w:style w:type="character" w:customStyle="1" w:styleId="53">
    <w:name w:val="disabled7"/>
    <w:basedOn w:val="7"/>
    <w:qFormat/>
    <w:uiPriority w:val="0"/>
    <w:rPr>
      <w:color w:val="FFE3C6"/>
      <w:bdr w:val="single" w:color="FFE3C6" w:sz="6" w:space="0"/>
    </w:rPr>
  </w:style>
  <w:style w:type="character" w:customStyle="1" w:styleId="54">
    <w:name w:val="disabled8"/>
    <w:basedOn w:val="7"/>
    <w:qFormat/>
    <w:uiPriority w:val="0"/>
    <w:rPr>
      <w:color w:val="CCCCCC"/>
      <w:bdr w:val="single" w:color="F3F3F3" w:sz="6" w:space="0"/>
    </w:rPr>
  </w:style>
  <w:style w:type="character" w:customStyle="1" w:styleId="55">
    <w:name w:val="disabled9"/>
    <w:basedOn w:val="7"/>
    <w:qFormat/>
    <w:uiPriority w:val="0"/>
    <w:rPr>
      <w:color w:val="CCCCCC"/>
      <w:bdr w:val="single" w:color="F3F3F3" w:sz="6" w:space="0"/>
    </w:rPr>
  </w:style>
  <w:style w:type="character" w:customStyle="1" w:styleId="56">
    <w:name w:val="disabled10"/>
    <w:basedOn w:val="7"/>
    <w:qFormat/>
    <w:uiPriority w:val="0"/>
    <w:rPr>
      <w:color w:val="DDDDDD"/>
      <w:bdr w:val="single" w:color="EEEEEE" w:sz="6" w:space="0"/>
    </w:rPr>
  </w:style>
  <w:style w:type="character" w:customStyle="1" w:styleId="57">
    <w:name w:val="disabled11"/>
    <w:basedOn w:val="7"/>
    <w:qFormat/>
    <w:uiPriority w:val="0"/>
    <w:rPr>
      <w:vanish/>
    </w:rPr>
  </w:style>
  <w:style w:type="character" w:customStyle="1" w:styleId="58">
    <w:name w:val="disabled12"/>
    <w:basedOn w:val="7"/>
    <w:qFormat/>
    <w:uiPriority w:val="0"/>
    <w:rPr>
      <w:color w:val="868686"/>
      <w:shd w:val="clear" w:fill="3E3E3E"/>
    </w:rPr>
  </w:style>
  <w:style w:type="character" w:customStyle="1" w:styleId="59">
    <w:name w:val="disabled13"/>
    <w:basedOn w:val="7"/>
    <w:qFormat/>
    <w:uiPriority w:val="0"/>
    <w:rPr>
      <w:color w:val="797979"/>
      <w:shd w:val="clear" w:fill="C1C1C1"/>
    </w:rPr>
  </w:style>
  <w:style w:type="character" w:customStyle="1" w:styleId="60">
    <w:name w:val="disabled14"/>
    <w:basedOn w:val="7"/>
    <w:qFormat/>
    <w:uiPriority w:val="0"/>
    <w:rPr>
      <w:color w:val="DDDDDD"/>
      <w:bdr w:val="single" w:color="EEEEEE" w:sz="6" w:space="0"/>
    </w:rPr>
  </w:style>
  <w:style w:type="character" w:customStyle="1" w:styleId="61">
    <w:name w:val="disabled15"/>
    <w:basedOn w:val="7"/>
    <w:qFormat/>
    <w:uiPriority w:val="0"/>
    <w:rPr>
      <w:vanish/>
    </w:rPr>
  </w:style>
  <w:style w:type="character" w:customStyle="1" w:styleId="62">
    <w:name w:val="disabled16"/>
    <w:basedOn w:val="7"/>
    <w:qFormat/>
    <w:uiPriority w:val="0"/>
    <w:rPr>
      <w:color w:val="444444"/>
      <w:shd w:val="clear" w:fill="000000"/>
    </w:rPr>
  </w:style>
  <w:style w:type="character" w:customStyle="1" w:styleId="63">
    <w:name w:val="disabled17"/>
    <w:basedOn w:val="7"/>
    <w:qFormat/>
    <w:uiPriority w:val="0"/>
    <w:rPr>
      <w:vanish/>
    </w:rPr>
  </w:style>
  <w:style w:type="character" w:customStyle="1" w:styleId="64">
    <w:name w:val="disabled18"/>
    <w:basedOn w:val="7"/>
    <w:qFormat/>
    <w:uiPriority w:val="0"/>
    <w:rPr>
      <w:color w:val="ADAAAD"/>
    </w:rPr>
  </w:style>
  <w:style w:type="character" w:customStyle="1" w:styleId="65">
    <w:name w:val="disabled19"/>
    <w:basedOn w:val="7"/>
    <w:qFormat/>
    <w:uiPriority w:val="0"/>
    <w:rPr>
      <w:vanish/>
    </w:rPr>
  </w:style>
  <w:style w:type="character" w:customStyle="1" w:styleId="66">
    <w:name w:val="disabled20"/>
    <w:basedOn w:val="7"/>
    <w:qFormat/>
    <w:uiPriority w:val="0"/>
    <w:rPr>
      <w:color w:val="CCCCCC"/>
      <w:bdr w:val="single" w:color="CCCCCC" w:sz="6" w:space="0"/>
    </w:rPr>
  </w:style>
  <w:style w:type="character" w:customStyle="1" w:styleId="67">
    <w:name w:val="disabled21"/>
    <w:basedOn w:val="7"/>
    <w:qFormat/>
    <w:uiPriority w:val="0"/>
    <w:rPr>
      <w:vanish/>
    </w:rPr>
  </w:style>
  <w:style w:type="character" w:customStyle="1" w:styleId="68">
    <w:name w:val="disabled22"/>
    <w:basedOn w:val="7"/>
    <w:qFormat/>
    <w:uiPriority w:val="0"/>
    <w:rPr>
      <w:color w:val="929292"/>
      <w:bdr w:val="single" w:color="929292" w:sz="6" w:space="0"/>
    </w:rPr>
  </w:style>
  <w:style w:type="character" w:customStyle="1" w:styleId="69">
    <w:name w:val="first-child"/>
    <w:basedOn w:val="7"/>
    <w:qFormat/>
    <w:uiPriority w:val="0"/>
    <w:rPr>
      <w:bdr w:val="single" w:color="E1E1E1" w:sz="6" w:space="0"/>
    </w:rPr>
  </w:style>
  <w:style w:type="character" w:customStyle="1" w:styleId="70">
    <w:name w:val="modeltext"/>
    <w:basedOn w:val="7"/>
    <w:qFormat/>
    <w:uiPriority w:val="0"/>
    <w:rPr>
      <w:b/>
      <w:color w:val="DE4241"/>
      <w:sz w:val="19"/>
      <w:szCs w:val="19"/>
    </w:rPr>
  </w:style>
  <w:style w:type="character" w:customStyle="1" w:styleId="71">
    <w:name w:val="infoscontentnew"/>
    <w:basedOn w:val="7"/>
    <w:qFormat/>
    <w:uiPriority w:val="0"/>
    <w:rPr>
      <w:color w:val="DE4241"/>
    </w:rPr>
  </w:style>
  <w:style w:type="character" w:customStyle="1" w:styleId="72">
    <w:name w:val="problemsdate"/>
    <w:basedOn w:val="7"/>
    <w:qFormat/>
    <w:uiPriority w:val="0"/>
    <w:rPr>
      <w:rFonts w:hint="eastAsia" w:ascii="宋体" w:hAnsi="宋体" w:eastAsia="宋体" w:cs="宋体"/>
      <w:color w:val="999999"/>
      <w:sz w:val="16"/>
      <w:szCs w:val="16"/>
    </w:rPr>
  </w:style>
  <w:style w:type="character" w:customStyle="1" w:styleId="73">
    <w:name w:val="timmerbtn_active"/>
    <w:basedOn w:val="7"/>
    <w:qFormat/>
    <w:uiPriority w:val="0"/>
    <w:rPr>
      <w:shd w:val="clear" w:fill="3D9AD6"/>
    </w:rPr>
  </w:style>
  <w:style w:type="character" w:customStyle="1" w:styleId="74">
    <w:name w:val="news_title"/>
    <w:basedOn w:val="7"/>
    <w:qFormat/>
    <w:uiPriority w:val="0"/>
    <w:rPr>
      <w:color w:val="DE4241"/>
    </w:rPr>
  </w:style>
  <w:style w:type="character" w:customStyle="1" w:styleId="75">
    <w:name w:val="infoscontentnew2"/>
    <w:basedOn w:val="7"/>
    <w:qFormat/>
    <w:uiPriority w:val="0"/>
    <w:rPr>
      <w:color w:val="DE424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387</Words>
  <Characters>2212</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2019-05-20T09:44:00Z</dcterms:created>
  <dc:creator>lenovo2</dc:creator>
  <cp:lastModifiedBy>Administrator</cp:lastModifiedBy>
  <cp:lastPrinted>2020-06-03T08:46:00Z</cp:lastPrinted>
  <dcterms:modified xsi:type="dcterms:W3CDTF">2021-02-25T03:56:23Z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