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方正小标宋_GBK"/>
          <w:sz w:val="36"/>
          <w:szCs w:val="36"/>
        </w:rPr>
      </w:pPr>
      <w:r>
        <w:rPr>
          <w:rFonts w:eastAsia="方正黑体_GBK"/>
          <w:szCs w:val="32"/>
        </w:rPr>
        <w:t>附件</w:t>
      </w:r>
      <w:r>
        <w:rPr>
          <w:rFonts w:eastAsia="方正小标宋_GBK"/>
          <w:sz w:val="36"/>
          <w:szCs w:val="36"/>
        </w:rPr>
        <w:t>1</w:t>
      </w:r>
    </w:p>
    <w:p>
      <w:pPr>
        <w:adjustRightInd w:val="0"/>
        <w:snapToGrid w:val="0"/>
        <w:spacing w:line="240" w:lineRule="atLeas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石柱县201</w:t>
      </w:r>
      <w:r>
        <w:rPr>
          <w:rFonts w:hint="eastAsia" w:eastAsia="方正小标宋_GBK"/>
          <w:sz w:val="44"/>
          <w:szCs w:val="44"/>
        </w:rPr>
        <w:t>7年考核招聘</w:t>
      </w:r>
      <w:r>
        <w:rPr>
          <w:rFonts w:eastAsia="方正小标宋_GBK"/>
          <w:sz w:val="44"/>
          <w:szCs w:val="44"/>
        </w:rPr>
        <w:t>岗位情况一览表</w:t>
      </w:r>
    </w:p>
    <w:tbl>
      <w:tblPr>
        <w:tblStyle w:val="5"/>
        <w:tblW w:w="15633" w:type="dxa"/>
        <w:jc w:val="center"/>
        <w:tblInd w:w="-6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3"/>
        <w:gridCol w:w="1314"/>
        <w:gridCol w:w="1296"/>
        <w:gridCol w:w="1231"/>
        <w:gridCol w:w="2312"/>
        <w:gridCol w:w="981"/>
        <w:gridCol w:w="1588"/>
        <w:gridCol w:w="166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3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1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招聘名额    （合计）</w:t>
            </w:r>
          </w:p>
        </w:tc>
        <w:tc>
          <w:tcPr>
            <w:tcW w:w="4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学历(学位）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  <w:jc w:val="center"/>
        </w:trPr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大歇镇卫生院（1名）、黄水镇卫生院（2名）、西沱镇卫生院（2名）、临溪镇卫生院（1名）、沙子镇卫生院（1名）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全科医生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30周岁及以下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2017年毕业的农村订单定向医学生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5" w:hRule="atLeast"/>
          <w:jc w:val="center"/>
        </w:trPr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都会小学1名、万宝小学1名、深溪小学1名、马武小学1名、官田小学1名、金铃小学1名、石家小学1名、河嘴小学1名、芭蕉小学1名、王场小学1名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专技13级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全日制普通高校专科及以上学历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2017年毕业的定向培养学前教育免费师范生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，具有相应的教师资格证书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附设幼儿园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）按考试总成绩从高分到低分依次选择具体招聘单位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1" w:hRule="atLeast"/>
          <w:jc w:val="center"/>
        </w:trPr>
        <w:tc>
          <w:tcPr>
            <w:tcW w:w="5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西沱小学1名、西沱二小1名、白江小学1名、王家小学1名、芭蕉小学1名、石家小学1名、前光小学1名、临溪小学（百特村小）1名、黄水小学1名、金竹小学1名、金铃小学1名、中益小学1名、新乐小学1名、木坪小学1名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农村小学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全科教师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专技12级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全日制普通高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校本科及以上学历并取得相应学位</w:t>
            </w: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2017年毕业的定向培养农村小学全科师范生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，具有相应的教师资格证书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按考试总成绩从高分到低分依次选择具体招聘单位</w:t>
            </w:r>
          </w:p>
        </w:tc>
      </w:tr>
    </w:tbl>
    <w:p>
      <w:pPr>
        <w:spacing w:line="560" w:lineRule="exact"/>
        <w:ind w:right="640"/>
        <w:jc w:val="center"/>
        <w:rPr>
          <w:rFonts w:eastAsia="宋体"/>
          <w:sz w:val="21"/>
          <w:szCs w:val="21"/>
        </w:rPr>
        <w:sectPr>
          <w:pgSz w:w="16838" w:h="11906" w:orient="landscape"/>
          <w:pgMar w:top="1588" w:right="2098" w:bottom="1474" w:left="1985" w:header="1701" w:footer="1134" w:gutter="0"/>
          <w:cols w:space="425" w:num="1"/>
          <w:docGrid w:type="lines"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789"/>
    <w:rsid w:val="001C588D"/>
    <w:rsid w:val="00254D0D"/>
    <w:rsid w:val="004A0751"/>
    <w:rsid w:val="008E5789"/>
    <w:rsid w:val="00C207D3"/>
    <w:rsid w:val="00D05A29"/>
    <w:rsid w:val="00ED3A3E"/>
    <w:rsid w:val="00EF2983"/>
    <w:rsid w:val="1C4E0EE7"/>
    <w:rsid w:val="68FB4543"/>
    <w:rsid w:val="6CDF3C0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79</Words>
  <Characters>451</Characters>
  <Lines>3</Lines>
  <Paragraphs>1</Paragraphs>
  <ScaleCrop>false</ScaleCrop>
  <LinksUpToDate>false</LinksUpToDate>
  <CharactersWithSpaces>529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2017-09-12T07:26:00Z</dcterms:created>
  <dc:creator>hp2806100</dc:creator>
  <cp:lastModifiedBy>唐博</cp:lastModifiedBy>
  <dcterms:modified xsi:type="dcterms:W3CDTF">2017-09-20T04:10:01Z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