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 w:val="0"/>
        <w:spacing w:beforeAutospacing="0" w:afterAutospacing="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宜宾市人力资源和社会保障局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 w:val="0"/>
        <w:spacing w:beforeAutospacing="0" w:afterAutospacing="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公开考调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工作人员报名表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20" w:lineRule="exac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15"/>
        <w:gridCol w:w="133"/>
        <w:gridCol w:w="621"/>
        <w:gridCol w:w="156"/>
        <w:gridCol w:w="461"/>
        <w:gridCol w:w="478"/>
        <w:gridCol w:w="869"/>
        <w:gridCol w:w="106"/>
        <w:gridCol w:w="48"/>
        <w:gridCol w:w="762"/>
        <w:gridCol w:w="642"/>
        <w:gridCol w:w="304"/>
        <w:gridCol w:w="449"/>
        <w:gridCol w:w="305"/>
        <w:gridCol w:w="133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姓  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性  别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年 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1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民  族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籍  贯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出生地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面  貌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作时间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状 况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教  育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系及专业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教  育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系及专业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lang w:eastAsia="zh-CN"/>
              </w:rPr>
              <w:t>报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lang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岗  位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kern w:val="0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及职务职级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及 邮 编</w:t>
            </w:r>
          </w:p>
        </w:tc>
        <w:tc>
          <w:tcPr>
            <w:tcW w:w="52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电  话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历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结果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近三年年度考核情况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系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称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姓 名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年月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面貌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是否存在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回避关系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意见</w:t>
            </w:r>
          </w:p>
        </w:tc>
        <w:tc>
          <w:tcPr>
            <w:tcW w:w="39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年    月   日      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所在地公务员主管部门意见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lang w:eastAsia="zh-CN"/>
              </w:rPr>
              <w:t>考调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单位资格审查意见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年 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400" w:lineRule="exact"/>
              <w:ind w:firstLine="482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sz w:val="24"/>
              </w:rPr>
              <w:t>本人郑重承诺：此表所填内容全部真实，如有隐瞒或提供虚假情况，愿意承担所有责任。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exact"/>
              <w:ind w:firstLine="4680" w:firstLineChars="1950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sz w:val="24"/>
              </w:rPr>
              <w:t>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7E10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宋体"/>
      <w:color w:val="000000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2022-11-30T06:25:38Z</dcterms:created>
  <dc:creator>Administrator</dc:creator>
  <cp:lastModifiedBy>WPS_1649999488</cp:lastModifiedBy>
  <dcterms:modified xsi:type="dcterms:W3CDTF">2022-11-30T06:26:11Z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D3E3863698F74917AED501202DA0A0B2</vt:lpwstr>
  </property>
</Properties>
</file>