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</w:pPr>
    </w:p>
    <w:p>
      <w:pPr>
        <w:spacing w:line="0" w:lineRule="atLeast"/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四川弘翔股权投资基金管理有限公司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342" w:tblpY="123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2"/>
        <w:gridCol w:w="800"/>
        <w:gridCol w:w="1"/>
        <w:gridCol w:w="936"/>
        <w:gridCol w:w="1149"/>
        <w:gridCol w:w="953"/>
        <w:gridCol w:w="70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3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8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（此栏不足，可另附纸页填写）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8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（此栏不足，可另附纸页填写）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8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·ÂËÎ_GB2312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7"/>
    <w:rsid w:val="00035247"/>
    <w:rsid w:val="005D2C10"/>
    <w:rsid w:val="0ECC03CC"/>
    <w:rsid w:val="28364A85"/>
    <w:rsid w:val="2A17455E"/>
    <w:rsid w:val="2C9650F6"/>
    <w:rsid w:val="2EA53013"/>
    <w:rsid w:val="4F7731D1"/>
    <w:rsid w:val="52456890"/>
    <w:rsid w:val="588F62D9"/>
    <w:rsid w:val="6EA569A5"/>
    <w:rsid w:val="78F43B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ScaleCrop>false</ScaleCrop>
  <LinksUpToDate>false</LinksUpToDate>
  <CharactersWithSpaces>278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2015-06-23T02:51:00Z</dcterms:created>
  <dc:creator>姜晓娟</dc:creator>
  <cp:lastModifiedBy>admin-15</cp:lastModifiedBy>
  <dcterms:modified xsi:type="dcterms:W3CDTF">2017-01-05T07:31:03Z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