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方正黑体简体" w:hAnsi="方正黑体简体" w:eastAsia="方正黑体简体" w:cs="方正黑体简体"/>
          <w:sz w:val="24"/>
          <w:szCs w:val="24"/>
          <w:lang w:eastAsia="zh-CN"/>
        </w:rPr>
      </w:pPr>
      <w:bookmarkStart w:id="0" w:name="_GoBack"/>
      <w:bookmarkEnd w:id="0"/>
      <w:r>
        <w:rPr>
          <w:rFonts w:hint="eastAsia" w:ascii="方正黑体简体" w:hAnsi="方正黑体简体" w:eastAsia="方正黑体简体" w:cs="方正黑体简体"/>
          <w:sz w:val="24"/>
          <w:szCs w:val="24"/>
          <w:lang w:eastAsia="zh-CN"/>
        </w:rPr>
        <w:t>附件</w:t>
      </w:r>
      <w:r>
        <w:rPr>
          <w:rFonts w:hint="eastAsia" w:ascii="方正黑体简体" w:hAnsi="方正黑体简体" w:eastAsia="方正黑体简体" w:cs="方正黑体简体"/>
          <w:sz w:val="24"/>
          <w:szCs w:val="24"/>
          <w:lang w:val="en-US" w:eastAsia="zh-CN"/>
        </w:rPr>
        <w:t>1</w:t>
      </w:r>
    </w:p>
    <w:p>
      <w:pPr>
        <w:rPr>
          <w:rFonts w:hint="eastAsia"/>
        </w:rPr>
      </w:pPr>
      <w:r>
        <w:rPr>
          <w:rFonts w:hint="eastAsia"/>
          <w:lang w:val="en-US" w:eastAsia="zh-CN"/>
        </w:rPr>
        <w:t xml:space="preserve"> </w:t>
      </w:r>
    </w:p>
    <w:p>
      <w:pPr>
        <w:jc w:val="center"/>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特殊专业人才放宽年龄报名条件和程序</w:t>
      </w:r>
    </w:p>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方正黑体简体" w:hAnsi="方正黑体简体" w:eastAsia="方正黑体简体" w:cs="方正黑体简体"/>
          <w:sz w:val="24"/>
          <w:szCs w:val="24"/>
        </w:rPr>
      </w:pPr>
      <w:r>
        <w:rPr>
          <w:rFonts w:hint="eastAsia" w:ascii="方正黑体简体" w:hAnsi="方正黑体简体" w:eastAsia="方正黑体简体" w:cs="方正黑体简体"/>
          <w:sz w:val="24"/>
          <w:szCs w:val="24"/>
        </w:rPr>
        <w:t>一、专业范围和遴选条件</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申报特殊专业人才放宽报名年龄条件的消防员招录对象，须为用人单位急需紧缺、短期内无法补充的专业人才，且具备消防救援方面相关专业技能（如通信、防化、航空、潜水、消防救援特种车辆维修等）和实战经验。同时符合以下条件：</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（一）28周岁及以下（1991年10月1日以后出生）；</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（二）相应专业操作岗位3年以上工作经历；</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（三）取得国家、军队承认的高级以上等级职业技能资格或获得省部级以上科技成果奖励。</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方正黑体简体" w:hAnsi="方正黑体简体" w:eastAsia="方正黑体简体" w:cs="方正黑体简体"/>
          <w:sz w:val="24"/>
          <w:szCs w:val="24"/>
        </w:rPr>
      </w:pPr>
      <w:r>
        <w:rPr>
          <w:rFonts w:hint="eastAsia" w:ascii="方正黑体简体" w:hAnsi="方正黑体简体" w:eastAsia="方正黑体简体" w:cs="方正黑体简体"/>
          <w:sz w:val="24"/>
          <w:szCs w:val="24"/>
        </w:rPr>
        <w:t>二、审批程序</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b/>
          <w:bCs/>
          <w:sz w:val="24"/>
          <w:szCs w:val="24"/>
        </w:rPr>
        <w:t>（一）个人申请。</w:t>
      </w:r>
      <w:r>
        <w:rPr>
          <w:rFonts w:hint="eastAsia" w:ascii="仿宋" w:hAnsi="仿宋" w:eastAsia="仿宋" w:cs="仿宋"/>
          <w:sz w:val="24"/>
          <w:szCs w:val="24"/>
        </w:rPr>
        <w:t>报名对象向省招录办提交书面申请，提供本人资格资质证书原件、工作经历等相关证明材料。</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b/>
          <w:bCs/>
          <w:sz w:val="24"/>
          <w:szCs w:val="24"/>
        </w:rPr>
        <w:t>（二）组织推荐。</w:t>
      </w:r>
      <w:r>
        <w:rPr>
          <w:rFonts w:hint="eastAsia" w:ascii="仿宋" w:hAnsi="仿宋" w:eastAsia="仿宋" w:cs="仿宋"/>
          <w:sz w:val="24"/>
          <w:szCs w:val="24"/>
        </w:rPr>
        <w:t>由省招录办组织资格审核、专业技能测试，公示无异议后报应急管理部。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b/>
          <w:bCs/>
          <w:sz w:val="24"/>
          <w:szCs w:val="24"/>
        </w:rPr>
        <w:t>（三）审批报名。</w:t>
      </w:r>
      <w:r>
        <w:rPr>
          <w:rFonts w:hint="eastAsia" w:ascii="仿宋" w:hAnsi="仿宋" w:eastAsia="仿宋" w:cs="仿宋"/>
          <w:sz w:val="24"/>
          <w:szCs w:val="24"/>
        </w:rPr>
        <w:t>应急管理部审批确定为特殊专业人才招录对象的，进行网上注册报名，参加后续体格检查、体能和岗位适应性测试、心理测试和面试。</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b/>
          <w:bCs/>
          <w:sz w:val="24"/>
          <w:szCs w:val="24"/>
        </w:rPr>
        <w:t>（四）专项考核。</w:t>
      </w:r>
      <w:r>
        <w:rPr>
          <w:rFonts w:hint="eastAsia" w:ascii="仿宋" w:hAnsi="仿宋" w:eastAsia="仿宋" w:cs="仿宋"/>
          <w:sz w:val="24"/>
          <w:szCs w:val="24"/>
        </w:rPr>
        <w:t>各项招录考核测试合格的，由消防救援局、森林消防局集中组织专项技能考核，不合格的予以淘汰。</w:t>
      </w:r>
    </w:p>
    <w:p>
      <w:pPr>
        <w:rPr>
          <w:rFonts w:hint="eastAsia"/>
        </w:rPr>
      </w:pPr>
    </w:p>
    <w:p>
      <w:pPr>
        <w:rPr>
          <w:rFonts w:hint="eastAsia"/>
        </w:rPr>
      </w:pPr>
      <w:r>
        <w:rPr>
          <w:rFonts w:hint="eastAsia"/>
        </w:rPr>
        <w:br w:type="page"/>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方正黑体简体" w:hAnsi="方正黑体简体" w:eastAsia="方正黑体简体" w:cs="方正黑体简体"/>
          <w:sz w:val="24"/>
          <w:szCs w:val="24"/>
          <w:lang w:eastAsia="zh-CN"/>
        </w:rPr>
      </w:pPr>
      <w:r>
        <w:rPr>
          <w:rFonts w:hint="eastAsia" w:ascii="方正黑体简体" w:hAnsi="方正黑体简体" w:eastAsia="方正黑体简体" w:cs="方正黑体简体"/>
          <w:sz w:val="24"/>
          <w:szCs w:val="24"/>
          <w:lang w:eastAsia="zh-CN"/>
        </w:rPr>
        <w:t>附件</w:t>
      </w:r>
      <w:r>
        <w:rPr>
          <w:rFonts w:hint="eastAsia" w:ascii="方正黑体简体" w:hAnsi="方正黑体简体" w:eastAsia="方正黑体简体" w:cs="方正黑体简体"/>
          <w:sz w:val="24"/>
          <w:szCs w:val="24"/>
          <w:lang w:val="en-US" w:eastAsia="zh-CN"/>
        </w:rPr>
        <w:t>2</w:t>
      </w:r>
    </w:p>
    <w:p>
      <w:pPr>
        <w:rPr>
          <w:rFonts w:hint="eastAsia"/>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四川省各市（州）消防员招录</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信息发布网站及联系（咨询）电话</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sz w:val="30"/>
          <w:szCs w:val="30"/>
        </w:rPr>
      </w:pPr>
    </w:p>
    <w:tbl>
      <w:tblPr>
        <w:tblStyle w:val="3"/>
        <w:tblW w:w="6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450"/>
        <w:gridCol w:w="889"/>
        <w:gridCol w:w="1929"/>
        <w:gridCol w:w="225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95" w:hRule="atLeast"/>
          <w:jc w:val="center"/>
        </w:trPr>
        <w:tc>
          <w:tcPr>
            <w:tcW w:w="4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方正黑体简体" w:hAnsi="方正黑体简体" w:eastAsia="方正黑体简体" w:cs="方正黑体简体"/>
                <w:sz w:val="18"/>
                <w:szCs w:val="18"/>
              </w:rPr>
            </w:pPr>
            <w:r>
              <w:rPr>
                <w:rFonts w:hint="eastAsia" w:ascii="方正黑体简体" w:hAnsi="方正黑体简体" w:eastAsia="方正黑体简体" w:cs="方正黑体简体"/>
                <w:sz w:val="18"/>
                <w:szCs w:val="18"/>
              </w:rPr>
              <w:t>序号</w:t>
            </w:r>
          </w:p>
        </w:tc>
        <w:tc>
          <w:tcPr>
            <w:tcW w:w="88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方正黑体简体" w:hAnsi="方正黑体简体" w:eastAsia="方正黑体简体" w:cs="方正黑体简体"/>
                <w:sz w:val="18"/>
                <w:szCs w:val="18"/>
              </w:rPr>
            </w:pPr>
            <w:r>
              <w:rPr>
                <w:rFonts w:hint="eastAsia" w:ascii="方正黑体简体" w:hAnsi="方正黑体简体" w:eastAsia="方正黑体简体" w:cs="方正黑体简体"/>
                <w:sz w:val="18"/>
                <w:szCs w:val="18"/>
              </w:rPr>
              <w:t>地</w:t>
            </w:r>
            <w:r>
              <w:rPr>
                <w:rFonts w:hint="eastAsia" w:ascii="方正黑体简体" w:hAnsi="方正黑体简体" w:eastAsia="方正黑体简体" w:cs="方正黑体简体"/>
                <w:sz w:val="18"/>
                <w:szCs w:val="18"/>
                <w:lang w:val="en-US" w:eastAsia="zh-CN"/>
              </w:rPr>
              <w:t xml:space="preserve">  </w:t>
            </w:r>
            <w:r>
              <w:rPr>
                <w:rFonts w:hint="eastAsia" w:ascii="方正黑体简体" w:hAnsi="方正黑体简体" w:eastAsia="方正黑体简体" w:cs="方正黑体简体"/>
                <w:sz w:val="18"/>
                <w:szCs w:val="18"/>
              </w:rPr>
              <w:t>点</w:t>
            </w:r>
          </w:p>
        </w:tc>
        <w:tc>
          <w:tcPr>
            <w:tcW w:w="192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方正黑体简体" w:hAnsi="方正黑体简体" w:eastAsia="方正黑体简体" w:cs="方正黑体简体"/>
                <w:sz w:val="18"/>
                <w:szCs w:val="18"/>
              </w:rPr>
            </w:pPr>
            <w:r>
              <w:rPr>
                <w:rFonts w:hint="eastAsia" w:ascii="方正黑体简体" w:hAnsi="方正黑体简体" w:eastAsia="方正黑体简体" w:cs="方正黑体简体"/>
                <w:sz w:val="18"/>
                <w:szCs w:val="18"/>
              </w:rPr>
              <w:t>网站名称</w:t>
            </w:r>
          </w:p>
        </w:tc>
        <w:tc>
          <w:tcPr>
            <w:tcW w:w="22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方正黑体简体" w:hAnsi="方正黑体简体" w:eastAsia="方正黑体简体" w:cs="方正黑体简体"/>
                <w:sz w:val="18"/>
                <w:szCs w:val="18"/>
              </w:rPr>
            </w:pPr>
            <w:r>
              <w:rPr>
                <w:rFonts w:hint="eastAsia" w:ascii="方正黑体简体" w:hAnsi="方正黑体简体" w:eastAsia="方正黑体简体" w:cs="方正黑体简体"/>
                <w:sz w:val="18"/>
                <w:szCs w:val="18"/>
              </w:rPr>
              <w:t>网址</w:t>
            </w:r>
          </w:p>
        </w:tc>
        <w:tc>
          <w:tcPr>
            <w:tcW w:w="1444"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方正黑体简体" w:hAnsi="方正黑体简体" w:eastAsia="方正黑体简体" w:cs="方正黑体简体"/>
                <w:sz w:val="18"/>
                <w:szCs w:val="18"/>
              </w:rPr>
            </w:pPr>
            <w:r>
              <w:rPr>
                <w:rFonts w:hint="eastAsia" w:ascii="方正黑体简体" w:hAnsi="方正黑体简体" w:eastAsia="方正黑体简体" w:cs="方正黑体简体"/>
                <w:sz w:val="18"/>
                <w:szCs w:val="1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5" w:hRule="atLeast"/>
          <w:jc w:val="center"/>
        </w:trPr>
        <w:tc>
          <w:tcPr>
            <w:tcW w:w="4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1</w:t>
            </w:r>
          </w:p>
        </w:tc>
        <w:tc>
          <w:tcPr>
            <w:tcW w:w="88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成</w:t>
            </w:r>
            <w:r>
              <w:rPr>
                <w:rFonts w:hint="eastAsia" w:ascii="仿宋" w:hAnsi="仿宋" w:eastAsia="仿宋" w:cs="仿宋"/>
                <w:sz w:val="18"/>
                <w:szCs w:val="18"/>
                <w:lang w:val="en-US" w:eastAsia="zh-CN"/>
              </w:rPr>
              <w:t xml:space="preserve">  </w:t>
            </w:r>
            <w:r>
              <w:rPr>
                <w:rFonts w:hint="eastAsia" w:ascii="仿宋" w:hAnsi="仿宋" w:eastAsia="仿宋" w:cs="仿宋"/>
                <w:sz w:val="18"/>
                <w:szCs w:val="18"/>
              </w:rPr>
              <w:t>都</w:t>
            </w:r>
          </w:p>
        </w:tc>
        <w:tc>
          <w:tcPr>
            <w:tcW w:w="192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成都人事考试网</w:t>
            </w:r>
          </w:p>
        </w:tc>
        <w:tc>
          <w:tcPr>
            <w:tcW w:w="22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pacing w:val="-17"/>
                <w:sz w:val="18"/>
                <w:szCs w:val="18"/>
              </w:rPr>
              <w:t>cdpta.cdhrss.chengdu.gov.cn</w:t>
            </w:r>
          </w:p>
        </w:tc>
        <w:tc>
          <w:tcPr>
            <w:tcW w:w="1444"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028-85358032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5" w:hRule="atLeast"/>
          <w:jc w:val="center"/>
        </w:trPr>
        <w:tc>
          <w:tcPr>
            <w:tcW w:w="4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2</w:t>
            </w:r>
          </w:p>
        </w:tc>
        <w:tc>
          <w:tcPr>
            <w:tcW w:w="88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自</w:t>
            </w:r>
            <w:r>
              <w:rPr>
                <w:rFonts w:hint="eastAsia" w:ascii="仿宋" w:hAnsi="仿宋" w:eastAsia="仿宋" w:cs="仿宋"/>
                <w:sz w:val="18"/>
                <w:szCs w:val="18"/>
                <w:lang w:val="en-US" w:eastAsia="zh-CN"/>
              </w:rPr>
              <w:t xml:space="preserve">  </w:t>
            </w:r>
            <w:r>
              <w:rPr>
                <w:rFonts w:hint="eastAsia" w:ascii="仿宋" w:hAnsi="仿宋" w:eastAsia="仿宋" w:cs="仿宋"/>
                <w:sz w:val="18"/>
                <w:szCs w:val="18"/>
              </w:rPr>
              <w:t>贡</w:t>
            </w:r>
          </w:p>
        </w:tc>
        <w:tc>
          <w:tcPr>
            <w:tcW w:w="192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自贡人事考试网</w:t>
            </w:r>
          </w:p>
        </w:tc>
        <w:tc>
          <w:tcPr>
            <w:tcW w:w="22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www.zgrsks.com.cn</w:t>
            </w:r>
          </w:p>
        </w:tc>
        <w:tc>
          <w:tcPr>
            <w:tcW w:w="1444"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0813-8287392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5" w:hRule="atLeast"/>
          <w:jc w:val="center"/>
        </w:trPr>
        <w:tc>
          <w:tcPr>
            <w:tcW w:w="4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3</w:t>
            </w:r>
          </w:p>
        </w:tc>
        <w:tc>
          <w:tcPr>
            <w:tcW w:w="88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攀枝花</w:t>
            </w:r>
          </w:p>
        </w:tc>
        <w:tc>
          <w:tcPr>
            <w:tcW w:w="192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攀枝花市应急管理局</w:t>
            </w:r>
          </w:p>
        </w:tc>
        <w:tc>
          <w:tcPr>
            <w:tcW w:w="22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yjglj.panzhihua.gov.cn</w:t>
            </w:r>
          </w:p>
        </w:tc>
        <w:tc>
          <w:tcPr>
            <w:tcW w:w="1444"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0812-3910675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5" w:hRule="atLeast"/>
          <w:jc w:val="center"/>
        </w:trPr>
        <w:tc>
          <w:tcPr>
            <w:tcW w:w="4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4</w:t>
            </w:r>
          </w:p>
        </w:tc>
        <w:tc>
          <w:tcPr>
            <w:tcW w:w="88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泸</w:t>
            </w:r>
            <w:r>
              <w:rPr>
                <w:rFonts w:hint="eastAsia" w:ascii="仿宋" w:hAnsi="仿宋" w:eastAsia="仿宋" w:cs="仿宋"/>
                <w:sz w:val="18"/>
                <w:szCs w:val="18"/>
                <w:lang w:val="en-US" w:eastAsia="zh-CN"/>
              </w:rPr>
              <w:t xml:space="preserve">  </w:t>
            </w:r>
            <w:r>
              <w:rPr>
                <w:rFonts w:hint="eastAsia" w:ascii="仿宋" w:hAnsi="仿宋" w:eastAsia="仿宋" w:cs="仿宋"/>
                <w:sz w:val="18"/>
                <w:szCs w:val="18"/>
              </w:rPr>
              <w:t>州</w:t>
            </w:r>
          </w:p>
        </w:tc>
        <w:tc>
          <w:tcPr>
            <w:tcW w:w="192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泸州人事考试网</w:t>
            </w:r>
          </w:p>
        </w:tc>
        <w:tc>
          <w:tcPr>
            <w:tcW w:w="22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www.lzsrsks.com</w:t>
            </w:r>
          </w:p>
        </w:tc>
        <w:tc>
          <w:tcPr>
            <w:tcW w:w="1444"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0830-3167320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5" w:hRule="atLeast"/>
          <w:jc w:val="center"/>
        </w:trPr>
        <w:tc>
          <w:tcPr>
            <w:tcW w:w="4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5</w:t>
            </w:r>
          </w:p>
        </w:tc>
        <w:tc>
          <w:tcPr>
            <w:tcW w:w="88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德</w:t>
            </w:r>
            <w:r>
              <w:rPr>
                <w:rFonts w:hint="eastAsia" w:ascii="仿宋" w:hAnsi="仿宋" w:eastAsia="仿宋" w:cs="仿宋"/>
                <w:sz w:val="18"/>
                <w:szCs w:val="18"/>
                <w:lang w:val="en-US" w:eastAsia="zh-CN"/>
              </w:rPr>
              <w:t xml:space="preserve">  </w:t>
            </w:r>
            <w:r>
              <w:rPr>
                <w:rFonts w:hint="eastAsia" w:ascii="仿宋" w:hAnsi="仿宋" w:eastAsia="仿宋" w:cs="仿宋"/>
                <w:sz w:val="18"/>
                <w:szCs w:val="18"/>
              </w:rPr>
              <w:t>阳</w:t>
            </w:r>
          </w:p>
        </w:tc>
        <w:tc>
          <w:tcPr>
            <w:tcW w:w="192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德阳市应急管理局</w:t>
            </w:r>
          </w:p>
        </w:tc>
        <w:tc>
          <w:tcPr>
            <w:tcW w:w="22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yjj.deyang.gov.cn</w:t>
            </w:r>
          </w:p>
        </w:tc>
        <w:tc>
          <w:tcPr>
            <w:tcW w:w="1444"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0838-2303303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5" w:hRule="atLeast"/>
          <w:jc w:val="center"/>
        </w:trPr>
        <w:tc>
          <w:tcPr>
            <w:tcW w:w="4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6</w:t>
            </w:r>
          </w:p>
        </w:tc>
        <w:tc>
          <w:tcPr>
            <w:tcW w:w="88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绵</w:t>
            </w:r>
            <w:r>
              <w:rPr>
                <w:rFonts w:hint="eastAsia" w:ascii="仿宋" w:hAnsi="仿宋" w:eastAsia="仿宋" w:cs="仿宋"/>
                <w:sz w:val="18"/>
                <w:szCs w:val="18"/>
                <w:lang w:val="en-US" w:eastAsia="zh-CN"/>
              </w:rPr>
              <w:t xml:space="preserve">  </w:t>
            </w:r>
            <w:r>
              <w:rPr>
                <w:rFonts w:hint="eastAsia" w:ascii="仿宋" w:hAnsi="仿宋" w:eastAsia="仿宋" w:cs="仿宋"/>
                <w:sz w:val="18"/>
                <w:szCs w:val="18"/>
              </w:rPr>
              <w:t>阳</w:t>
            </w:r>
          </w:p>
        </w:tc>
        <w:tc>
          <w:tcPr>
            <w:tcW w:w="192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绵阳人事考试网</w:t>
            </w:r>
          </w:p>
        </w:tc>
        <w:tc>
          <w:tcPr>
            <w:tcW w:w="22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www.myrsks.com.cn</w:t>
            </w:r>
          </w:p>
        </w:tc>
        <w:tc>
          <w:tcPr>
            <w:tcW w:w="1444"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0816-2390358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5" w:hRule="atLeast"/>
          <w:jc w:val="center"/>
        </w:trPr>
        <w:tc>
          <w:tcPr>
            <w:tcW w:w="4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7</w:t>
            </w:r>
          </w:p>
        </w:tc>
        <w:tc>
          <w:tcPr>
            <w:tcW w:w="88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广</w:t>
            </w:r>
            <w:r>
              <w:rPr>
                <w:rFonts w:hint="eastAsia" w:ascii="仿宋" w:hAnsi="仿宋" w:eastAsia="仿宋" w:cs="仿宋"/>
                <w:sz w:val="18"/>
                <w:szCs w:val="18"/>
                <w:lang w:val="en-US" w:eastAsia="zh-CN"/>
              </w:rPr>
              <w:t xml:space="preserve">  </w:t>
            </w:r>
            <w:r>
              <w:rPr>
                <w:rFonts w:hint="eastAsia" w:ascii="仿宋" w:hAnsi="仿宋" w:eastAsia="仿宋" w:cs="仿宋"/>
                <w:sz w:val="18"/>
                <w:szCs w:val="18"/>
              </w:rPr>
              <w:t>元</w:t>
            </w:r>
          </w:p>
        </w:tc>
        <w:tc>
          <w:tcPr>
            <w:tcW w:w="192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广元市应急管理局</w:t>
            </w:r>
          </w:p>
        </w:tc>
        <w:tc>
          <w:tcPr>
            <w:tcW w:w="22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gysyjglj.cngy.gov.cn</w:t>
            </w:r>
          </w:p>
        </w:tc>
        <w:tc>
          <w:tcPr>
            <w:tcW w:w="1444"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0839-3270650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5" w:hRule="atLeast"/>
          <w:jc w:val="center"/>
        </w:trPr>
        <w:tc>
          <w:tcPr>
            <w:tcW w:w="4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8</w:t>
            </w:r>
          </w:p>
        </w:tc>
        <w:tc>
          <w:tcPr>
            <w:tcW w:w="88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遂</w:t>
            </w:r>
            <w:r>
              <w:rPr>
                <w:rFonts w:hint="eastAsia" w:ascii="仿宋" w:hAnsi="仿宋" w:eastAsia="仿宋" w:cs="仿宋"/>
                <w:sz w:val="18"/>
                <w:szCs w:val="18"/>
                <w:lang w:val="en-US" w:eastAsia="zh-CN"/>
              </w:rPr>
              <w:t xml:space="preserve">  </w:t>
            </w:r>
            <w:r>
              <w:rPr>
                <w:rFonts w:hint="eastAsia" w:ascii="仿宋" w:hAnsi="仿宋" w:eastAsia="仿宋" w:cs="仿宋"/>
                <w:sz w:val="18"/>
                <w:szCs w:val="18"/>
              </w:rPr>
              <w:t>宁</w:t>
            </w:r>
          </w:p>
        </w:tc>
        <w:tc>
          <w:tcPr>
            <w:tcW w:w="192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遂宁市应急管理局</w:t>
            </w:r>
          </w:p>
        </w:tc>
        <w:tc>
          <w:tcPr>
            <w:tcW w:w="22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sajj.suining.gov.cn</w:t>
            </w:r>
          </w:p>
        </w:tc>
        <w:tc>
          <w:tcPr>
            <w:tcW w:w="1444"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0825- 6861810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5" w:hRule="atLeast"/>
          <w:jc w:val="center"/>
        </w:trPr>
        <w:tc>
          <w:tcPr>
            <w:tcW w:w="4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9</w:t>
            </w:r>
          </w:p>
        </w:tc>
        <w:tc>
          <w:tcPr>
            <w:tcW w:w="88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内</w:t>
            </w:r>
            <w:r>
              <w:rPr>
                <w:rFonts w:hint="eastAsia" w:ascii="仿宋" w:hAnsi="仿宋" w:eastAsia="仿宋" w:cs="仿宋"/>
                <w:sz w:val="18"/>
                <w:szCs w:val="18"/>
                <w:lang w:val="en-US" w:eastAsia="zh-CN"/>
              </w:rPr>
              <w:t xml:space="preserve">  </w:t>
            </w:r>
            <w:r>
              <w:rPr>
                <w:rFonts w:hint="eastAsia" w:ascii="仿宋" w:hAnsi="仿宋" w:eastAsia="仿宋" w:cs="仿宋"/>
                <w:sz w:val="18"/>
                <w:szCs w:val="18"/>
              </w:rPr>
              <w:t>江</w:t>
            </w:r>
          </w:p>
        </w:tc>
        <w:tc>
          <w:tcPr>
            <w:tcW w:w="192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内江人事考试网</w:t>
            </w:r>
          </w:p>
        </w:tc>
        <w:tc>
          <w:tcPr>
            <w:tcW w:w="22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njpta.neijiang.gov.cn</w:t>
            </w:r>
          </w:p>
        </w:tc>
        <w:tc>
          <w:tcPr>
            <w:tcW w:w="1444"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0832-2039771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8" w:hRule="atLeast"/>
          <w:jc w:val="center"/>
        </w:trPr>
        <w:tc>
          <w:tcPr>
            <w:tcW w:w="4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10</w:t>
            </w:r>
          </w:p>
        </w:tc>
        <w:tc>
          <w:tcPr>
            <w:tcW w:w="88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乐</w:t>
            </w:r>
            <w:r>
              <w:rPr>
                <w:rFonts w:hint="eastAsia" w:ascii="仿宋" w:hAnsi="仿宋" w:eastAsia="仿宋" w:cs="仿宋"/>
                <w:sz w:val="18"/>
                <w:szCs w:val="18"/>
                <w:lang w:val="en-US" w:eastAsia="zh-CN"/>
              </w:rPr>
              <w:t xml:space="preserve">  </w:t>
            </w:r>
            <w:r>
              <w:rPr>
                <w:rFonts w:hint="eastAsia" w:ascii="仿宋" w:hAnsi="仿宋" w:eastAsia="仿宋" w:cs="仿宋"/>
                <w:sz w:val="18"/>
                <w:szCs w:val="18"/>
              </w:rPr>
              <w:t>山</w:t>
            </w:r>
          </w:p>
        </w:tc>
        <w:tc>
          <w:tcPr>
            <w:tcW w:w="192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乐山市应急管理局</w:t>
            </w:r>
          </w:p>
        </w:tc>
        <w:tc>
          <w:tcPr>
            <w:tcW w:w="22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lsyj.leshan.gov.cn</w:t>
            </w:r>
          </w:p>
        </w:tc>
        <w:tc>
          <w:tcPr>
            <w:tcW w:w="1444"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0833-2127048</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0833-2132838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5" w:hRule="atLeast"/>
          <w:jc w:val="center"/>
        </w:trPr>
        <w:tc>
          <w:tcPr>
            <w:tcW w:w="4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11</w:t>
            </w:r>
          </w:p>
        </w:tc>
        <w:tc>
          <w:tcPr>
            <w:tcW w:w="88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南</w:t>
            </w:r>
            <w:r>
              <w:rPr>
                <w:rFonts w:hint="eastAsia" w:ascii="仿宋" w:hAnsi="仿宋" w:eastAsia="仿宋" w:cs="仿宋"/>
                <w:sz w:val="18"/>
                <w:szCs w:val="18"/>
                <w:lang w:val="en-US" w:eastAsia="zh-CN"/>
              </w:rPr>
              <w:t xml:space="preserve">  </w:t>
            </w:r>
            <w:r>
              <w:rPr>
                <w:rFonts w:hint="eastAsia" w:ascii="仿宋" w:hAnsi="仿宋" w:eastAsia="仿宋" w:cs="仿宋"/>
                <w:sz w:val="18"/>
                <w:szCs w:val="18"/>
              </w:rPr>
              <w:t>充</w:t>
            </w:r>
          </w:p>
        </w:tc>
        <w:tc>
          <w:tcPr>
            <w:tcW w:w="192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南充市应急管理局</w:t>
            </w:r>
          </w:p>
        </w:tc>
        <w:tc>
          <w:tcPr>
            <w:tcW w:w="22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aqjgj.nanchong.gov.cn</w:t>
            </w:r>
          </w:p>
        </w:tc>
        <w:tc>
          <w:tcPr>
            <w:tcW w:w="1444"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0817-2222419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5" w:hRule="atLeast"/>
          <w:jc w:val="center"/>
        </w:trPr>
        <w:tc>
          <w:tcPr>
            <w:tcW w:w="4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12</w:t>
            </w:r>
          </w:p>
        </w:tc>
        <w:tc>
          <w:tcPr>
            <w:tcW w:w="88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宜</w:t>
            </w:r>
            <w:r>
              <w:rPr>
                <w:rFonts w:hint="eastAsia" w:ascii="仿宋" w:hAnsi="仿宋" w:eastAsia="仿宋" w:cs="仿宋"/>
                <w:sz w:val="18"/>
                <w:szCs w:val="18"/>
                <w:lang w:val="en-US" w:eastAsia="zh-CN"/>
              </w:rPr>
              <w:t xml:space="preserve">  </w:t>
            </w:r>
            <w:r>
              <w:rPr>
                <w:rFonts w:hint="eastAsia" w:ascii="仿宋" w:hAnsi="仿宋" w:eastAsia="仿宋" w:cs="仿宋"/>
                <w:sz w:val="18"/>
                <w:szCs w:val="18"/>
              </w:rPr>
              <w:t>宾</w:t>
            </w:r>
          </w:p>
        </w:tc>
        <w:tc>
          <w:tcPr>
            <w:tcW w:w="192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宜宾市应急管理局</w:t>
            </w:r>
          </w:p>
        </w:tc>
        <w:tc>
          <w:tcPr>
            <w:tcW w:w="22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yjglj.yibin.gov.cn</w:t>
            </w:r>
          </w:p>
        </w:tc>
        <w:tc>
          <w:tcPr>
            <w:tcW w:w="1444"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0831-3883139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5" w:hRule="atLeast"/>
          <w:jc w:val="center"/>
        </w:trPr>
        <w:tc>
          <w:tcPr>
            <w:tcW w:w="4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13</w:t>
            </w:r>
          </w:p>
        </w:tc>
        <w:tc>
          <w:tcPr>
            <w:tcW w:w="88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广</w:t>
            </w:r>
            <w:r>
              <w:rPr>
                <w:rFonts w:hint="eastAsia" w:ascii="仿宋" w:hAnsi="仿宋" w:eastAsia="仿宋" w:cs="仿宋"/>
                <w:sz w:val="18"/>
                <w:szCs w:val="18"/>
                <w:lang w:val="en-US" w:eastAsia="zh-CN"/>
              </w:rPr>
              <w:t xml:space="preserve">  </w:t>
            </w:r>
            <w:r>
              <w:rPr>
                <w:rFonts w:hint="eastAsia" w:ascii="仿宋" w:hAnsi="仿宋" w:eastAsia="仿宋" w:cs="仿宋"/>
                <w:sz w:val="18"/>
                <w:szCs w:val="18"/>
              </w:rPr>
              <w:t>安</w:t>
            </w:r>
          </w:p>
        </w:tc>
        <w:tc>
          <w:tcPr>
            <w:tcW w:w="192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广安市应急管理局</w:t>
            </w:r>
          </w:p>
        </w:tc>
        <w:tc>
          <w:tcPr>
            <w:tcW w:w="22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yjglj.guang-an.gov.cn</w:t>
            </w:r>
          </w:p>
        </w:tc>
        <w:tc>
          <w:tcPr>
            <w:tcW w:w="1444"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0826-2334746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7" w:hRule="atLeast"/>
          <w:jc w:val="center"/>
        </w:trPr>
        <w:tc>
          <w:tcPr>
            <w:tcW w:w="4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14</w:t>
            </w:r>
          </w:p>
        </w:tc>
        <w:tc>
          <w:tcPr>
            <w:tcW w:w="88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达州</w:t>
            </w:r>
          </w:p>
        </w:tc>
        <w:tc>
          <w:tcPr>
            <w:tcW w:w="192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达州人事考试网</w:t>
            </w:r>
          </w:p>
        </w:tc>
        <w:tc>
          <w:tcPr>
            <w:tcW w:w="22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www.dzrsks.com.cn</w:t>
            </w:r>
          </w:p>
        </w:tc>
        <w:tc>
          <w:tcPr>
            <w:tcW w:w="1444"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0818-2375024</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0818-2187190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5" w:hRule="atLeast"/>
          <w:jc w:val="center"/>
        </w:trPr>
        <w:tc>
          <w:tcPr>
            <w:tcW w:w="4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15</w:t>
            </w:r>
          </w:p>
        </w:tc>
        <w:tc>
          <w:tcPr>
            <w:tcW w:w="88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巴中</w:t>
            </w:r>
          </w:p>
        </w:tc>
        <w:tc>
          <w:tcPr>
            <w:tcW w:w="192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巴中市应急管理局</w:t>
            </w:r>
          </w:p>
        </w:tc>
        <w:tc>
          <w:tcPr>
            <w:tcW w:w="22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yjglj.cnbz.gov.cn</w:t>
            </w:r>
          </w:p>
        </w:tc>
        <w:tc>
          <w:tcPr>
            <w:tcW w:w="1444"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0827-5238751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5" w:hRule="atLeast"/>
          <w:jc w:val="center"/>
        </w:trPr>
        <w:tc>
          <w:tcPr>
            <w:tcW w:w="4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16</w:t>
            </w:r>
          </w:p>
        </w:tc>
        <w:tc>
          <w:tcPr>
            <w:tcW w:w="88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雅安</w:t>
            </w:r>
          </w:p>
        </w:tc>
        <w:tc>
          <w:tcPr>
            <w:tcW w:w="192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雅安人事考试网</w:t>
            </w:r>
          </w:p>
        </w:tc>
        <w:tc>
          <w:tcPr>
            <w:tcW w:w="22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www.yarsks.com.cn</w:t>
            </w:r>
          </w:p>
        </w:tc>
        <w:tc>
          <w:tcPr>
            <w:tcW w:w="1444"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0835-2315386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5" w:hRule="atLeast"/>
          <w:jc w:val="center"/>
        </w:trPr>
        <w:tc>
          <w:tcPr>
            <w:tcW w:w="4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17</w:t>
            </w:r>
          </w:p>
        </w:tc>
        <w:tc>
          <w:tcPr>
            <w:tcW w:w="88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眉山</w:t>
            </w:r>
          </w:p>
        </w:tc>
        <w:tc>
          <w:tcPr>
            <w:tcW w:w="192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眉山人事考试网</w:t>
            </w:r>
          </w:p>
        </w:tc>
        <w:tc>
          <w:tcPr>
            <w:tcW w:w="22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www.msrsks.com.cn</w:t>
            </w:r>
          </w:p>
        </w:tc>
        <w:tc>
          <w:tcPr>
            <w:tcW w:w="1444"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028-38713051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5" w:hRule="atLeast"/>
          <w:jc w:val="center"/>
        </w:trPr>
        <w:tc>
          <w:tcPr>
            <w:tcW w:w="4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18</w:t>
            </w:r>
          </w:p>
        </w:tc>
        <w:tc>
          <w:tcPr>
            <w:tcW w:w="88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资阳</w:t>
            </w:r>
          </w:p>
        </w:tc>
        <w:tc>
          <w:tcPr>
            <w:tcW w:w="192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资阳市应急管理局</w:t>
            </w:r>
          </w:p>
        </w:tc>
        <w:tc>
          <w:tcPr>
            <w:tcW w:w="22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sajj.ziyang.gov.cn</w:t>
            </w:r>
          </w:p>
        </w:tc>
        <w:tc>
          <w:tcPr>
            <w:tcW w:w="1444"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028-26120146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9" w:hRule="atLeast"/>
          <w:jc w:val="center"/>
        </w:trPr>
        <w:tc>
          <w:tcPr>
            <w:tcW w:w="4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19</w:t>
            </w:r>
          </w:p>
        </w:tc>
        <w:tc>
          <w:tcPr>
            <w:tcW w:w="88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阿坝</w:t>
            </w:r>
          </w:p>
        </w:tc>
        <w:tc>
          <w:tcPr>
            <w:tcW w:w="192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阿坝州人力资源和社会保障局</w:t>
            </w:r>
          </w:p>
        </w:tc>
        <w:tc>
          <w:tcPr>
            <w:tcW w:w="22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rsj.abazhou.gov.cn</w:t>
            </w:r>
          </w:p>
        </w:tc>
        <w:tc>
          <w:tcPr>
            <w:tcW w:w="1444"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0837-2828112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5" w:hRule="atLeast"/>
          <w:jc w:val="center"/>
        </w:trPr>
        <w:tc>
          <w:tcPr>
            <w:tcW w:w="4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20</w:t>
            </w:r>
          </w:p>
        </w:tc>
        <w:tc>
          <w:tcPr>
            <w:tcW w:w="88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甘孜</w:t>
            </w:r>
          </w:p>
        </w:tc>
        <w:tc>
          <w:tcPr>
            <w:tcW w:w="192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甘孜人事考试网</w:t>
            </w:r>
          </w:p>
        </w:tc>
        <w:tc>
          <w:tcPr>
            <w:tcW w:w="22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rsks.gzz.gov.cn</w:t>
            </w:r>
          </w:p>
        </w:tc>
        <w:tc>
          <w:tcPr>
            <w:tcW w:w="1444"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0836-2834100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9" w:hRule="atLeast"/>
          <w:jc w:val="center"/>
        </w:trPr>
        <w:tc>
          <w:tcPr>
            <w:tcW w:w="4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21</w:t>
            </w:r>
          </w:p>
        </w:tc>
        <w:tc>
          <w:tcPr>
            <w:tcW w:w="88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凉山</w:t>
            </w:r>
          </w:p>
        </w:tc>
        <w:tc>
          <w:tcPr>
            <w:tcW w:w="1929"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凉山州应急管理局</w:t>
            </w:r>
          </w:p>
        </w:tc>
        <w:tc>
          <w:tcPr>
            <w:tcW w:w="2250"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yjglj.lsz.gov.cn</w:t>
            </w:r>
          </w:p>
        </w:tc>
        <w:tc>
          <w:tcPr>
            <w:tcW w:w="1444" w:type="dxa"/>
            <w:shd w:val="clear" w:color="auto" w:fill="FFFFFF"/>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18"/>
                <w:szCs w:val="18"/>
              </w:rPr>
            </w:pPr>
            <w:r>
              <w:rPr>
                <w:rFonts w:hint="eastAsia" w:ascii="仿宋" w:hAnsi="仿宋" w:eastAsia="仿宋" w:cs="仿宋"/>
                <w:sz w:val="18"/>
                <w:szCs w:val="18"/>
              </w:rPr>
              <w:t>0834-2160335</w:t>
            </w:r>
          </w:p>
        </w:tc>
      </w:tr>
    </w:tbl>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方正小标宋简体" w:hAnsi="方正小标宋简体" w:eastAsia="方正小标宋简体" w:cs="方正小标宋简体"/>
          <w:sz w:val="30"/>
          <w:szCs w:val="30"/>
        </w:rPr>
      </w:pP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方正黑体简体" w:hAnsi="方正黑体简体" w:eastAsia="方正黑体简体" w:cs="方正黑体简体"/>
          <w:sz w:val="24"/>
          <w:szCs w:val="24"/>
          <w:lang w:eastAsia="zh-CN"/>
        </w:rPr>
      </w:pPr>
      <w:r>
        <w:rPr>
          <w:rFonts w:hint="eastAsia" w:ascii="方正黑体简体" w:hAnsi="方正黑体简体" w:eastAsia="方正黑体简体" w:cs="方正黑体简体"/>
          <w:sz w:val="24"/>
          <w:szCs w:val="24"/>
          <w:lang w:eastAsia="zh-CN"/>
        </w:rPr>
        <w:br w:type="page"/>
      </w:r>
      <w:r>
        <w:rPr>
          <w:rFonts w:hint="eastAsia" w:ascii="方正黑体简体" w:hAnsi="方正黑体简体" w:eastAsia="方正黑体简体" w:cs="方正黑体简体"/>
          <w:sz w:val="24"/>
          <w:szCs w:val="24"/>
          <w:lang w:eastAsia="zh-CN"/>
        </w:rPr>
        <w:t>附件</w:t>
      </w:r>
      <w:r>
        <w:rPr>
          <w:rFonts w:hint="eastAsia" w:ascii="方正黑体简体" w:hAnsi="方正黑体简体" w:eastAsia="方正黑体简体" w:cs="方正黑体简体"/>
          <w:sz w:val="24"/>
          <w:szCs w:val="24"/>
          <w:lang w:val="en-US" w:eastAsia="zh-CN"/>
        </w:rPr>
        <w:t>3</w:t>
      </w: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outlineLvl w:val="9"/>
        <w:rPr>
          <w:rFonts w:hint="eastAsia" w:ascii="方正黑体简体" w:hAnsi="方正黑体简体" w:eastAsia="方正黑体简体" w:cs="方正黑体简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身体初检标准</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方正小标宋简体" w:hAnsi="方正小标宋简体" w:eastAsia="方正小标宋简体" w:cs="方正小标宋简体"/>
          <w:sz w:val="30"/>
          <w:szCs w:val="30"/>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有下列情况之一的，即为不合格：</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一、腰椎间盘突出、强直性脊柱炎、半月板损伤；</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二、经常喷血、肾炎、结核病、近2年内患过肝炎；</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三、遗尿病（近五年常有尿床）、梦游症（睡觉中下床活动自己不知道）；</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四、国家综合性消防救援队伍消防员招录官方平台《应征公民体格检查标准》中第一条、第二条、第六条、第七条、第八条、第十条、第十一条、第十五条、第二十七条、第三十二条、第三十五条、第三十六条；</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五、不宜参加剧烈运动的（含体能测试和岗位适应性测试当天）；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六、其他严重疾病，身体有明显缺陷、异常。</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br w:type="page"/>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《应征公民体格检查标准》部分摘要</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sz w:val="30"/>
          <w:szCs w:val="30"/>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仿宋" w:hAnsi="仿宋" w:eastAsia="仿宋" w:cs="仿宋"/>
          <w:sz w:val="24"/>
          <w:szCs w:val="24"/>
        </w:rPr>
      </w:pPr>
      <w:r>
        <w:rPr>
          <w:rFonts w:hint="eastAsia" w:ascii="方正黑体简体" w:hAnsi="方正黑体简体" w:eastAsia="方正黑体简体" w:cs="方正黑体简体"/>
          <w:sz w:val="24"/>
          <w:szCs w:val="24"/>
        </w:rPr>
        <w:t>第一条</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男性身高160cm以上，女性身高158cm以上，合格。</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条件兵身高条件按有关标准执行。</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仿宋" w:hAnsi="仿宋" w:eastAsia="仿宋" w:cs="仿宋"/>
          <w:sz w:val="24"/>
          <w:szCs w:val="24"/>
        </w:rPr>
      </w:pPr>
      <w:r>
        <w:rPr>
          <w:rFonts w:hint="eastAsia" w:ascii="方正黑体简体" w:hAnsi="方正黑体简体" w:eastAsia="方正黑体简体" w:cs="方正黑体简体"/>
          <w:sz w:val="24"/>
          <w:szCs w:val="24"/>
        </w:rPr>
        <w:t>第二条</w:t>
      </w:r>
      <w:r>
        <w:rPr>
          <w:rFonts w:hint="eastAsia" w:ascii="方正黑体简体" w:hAnsi="方正黑体简体" w:eastAsia="方正黑体简体" w:cs="方正黑体简体"/>
          <w:sz w:val="24"/>
          <w:szCs w:val="24"/>
          <w:lang w:val="en-US" w:eastAsia="zh-CN"/>
        </w:rPr>
        <w:t xml:space="preserve">  </w:t>
      </w:r>
      <w:r>
        <w:rPr>
          <w:rFonts w:hint="eastAsia" w:ascii="仿宋" w:hAnsi="仿宋" w:eastAsia="仿宋" w:cs="仿宋"/>
          <w:sz w:val="24"/>
          <w:szCs w:val="24"/>
        </w:rPr>
        <w:t>体重符合下列条件的，合格。</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（一）男性：不超过标准体重（标准体重kg＝身高cm-110）的30%，不低于标准体重的15%；</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（二）女性：不超过标准体重的20%，不低于标准体重的15%。</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仿宋" w:hAnsi="仿宋" w:eastAsia="仿宋" w:cs="仿宋"/>
          <w:sz w:val="24"/>
          <w:szCs w:val="24"/>
        </w:rPr>
      </w:pPr>
      <w:r>
        <w:rPr>
          <w:rFonts w:hint="eastAsia" w:ascii="方正黑体简体" w:hAnsi="方正黑体简体" w:eastAsia="方正黑体简体" w:cs="方正黑体简体"/>
          <w:sz w:val="24"/>
          <w:szCs w:val="24"/>
        </w:rPr>
        <w:t>第</w:t>
      </w:r>
      <w:r>
        <w:rPr>
          <w:rFonts w:hint="eastAsia" w:ascii="方正黑体简体" w:hAnsi="方正黑体简体" w:eastAsia="方正黑体简体" w:cs="方正黑体简体"/>
          <w:sz w:val="24"/>
          <w:szCs w:val="24"/>
          <w:lang w:eastAsia="zh-CN"/>
        </w:rPr>
        <w:t>三</w:t>
      </w:r>
      <w:r>
        <w:rPr>
          <w:rFonts w:hint="eastAsia" w:ascii="方正黑体简体" w:hAnsi="方正黑体简体" w:eastAsia="方正黑体简体" w:cs="方正黑体简体"/>
          <w:sz w:val="24"/>
          <w:szCs w:val="24"/>
        </w:rPr>
        <w:t>条</w:t>
      </w:r>
      <w:r>
        <w:rPr>
          <w:rFonts w:hint="eastAsia" w:ascii="方正黑体简体" w:hAnsi="方正黑体简体" w:eastAsia="方正黑体简体" w:cs="方正黑体简体"/>
          <w:sz w:val="24"/>
          <w:szCs w:val="24"/>
          <w:lang w:val="en-US" w:eastAsia="zh-CN"/>
        </w:rPr>
        <w:t xml:space="preserve">  </w:t>
      </w:r>
      <w:r>
        <w:rPr>
          <w:rFonts w:hint="eastAsia" w:ascii="仿宋" w:hAnsi="仿宋" w:eastAsia="仿宋" w:cs="仿宋"/>
          <w:sz w:val="24"/>
          <w:szCs w:val="24"/>
        </w:rPr>
        <w:t>肘关节过伸超过15度，肘关节外翻超过20度，或虽未超过前述规定但存在功能障碍，不合格。</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仿宋" w:hAnsi="仿宋" w:eastAsia="仿宋" w:cs="仿宋"/>
          <w:sz w:val="24"/>
          <w:szCs w:val="24"/>
        </w:rPr>
      </w:pPr>
      <w:r>
        <w:rPr>
          <w:rFonts w:hint="eastAsia" w:ascii="方正黑体简体" w:hAnsi="方正黑体简体" w:eastAsia="方正黑体简体" w:cs="方正黑体简体"/>
          <w:sz w:val="24"/>
          <w:szCs w:val="24"/>
        </w:rPr>
        <w:t>第</w:t>
      </w:r>
      <w:r>
        <w:rPr>
          <w:rFonts w:hint="eastAsia" w:ascii="方正黑体简体" w:hAnsi="方正黑体简体" w:eastAsia="方正黑体简体" w:cs="方正黑体简体"/>
          <w:sz w:val="24"/>
          <w:szCs w:val="24"/>
          <w:lang w:eastAsia="zh-CN"/>
        </w:rPr>
        <w:t>四</w:t>
      </w:r>
      <w:r>
        <w:rPr>
          <w:rFonts w:hint="eastAsia" w:ascii="方正黑体简体" w:hAnsi="方正黑体简体" w:eastAsia="方正黑体简体" w:cs="方正黑体简体"/>
          <w:sz w:val="24"/>
          <w:szCs w:val="24"/>
        </w:rPr>
        <w:t>条</w:t>
      </w:r>
      <w:r>
        <w:rPr>
          <w:rFonts w:hint="eastAsia" w:ascii="方正黑体简体" w:hAnsi="方正黑体简体" w:eastAsia="方正黑体简体" w:cs="方正黑体简体"/>
          <w:sz w:val="24"/>
          <w:szCs w:val="24"/>
          <w:lang w:val="en-US" w:eastAsia="zh-CN"/>
        </w:rPr>
        <w:t xml:space="preserve">  </w:t>
      </w:r>
      <w:r>
        <w:rPr>
          <w:rFonts w:hint="eastAsia" w:ascii="仿宋" w:hAnsi="仿宋" w:eastAsia="仿宋" w:cs="仿宋"/>
          <w:sz w:val="24"/>
          <w:szCs w:val="24"/>
        </w:rPr>
        <w:t>下蹲不全，两下肢不等长超过2cm，膝内翻股骨内髁间距离和膝外翻胫骨内踝间距离超过7cm（条件兵超过4cm），或虽未超过前述规定但步态异常，不合格。</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轻度下蹲不全（膝后夹角≤45度），除条件兵外合格。</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仿宋" w:hAnsi="仿宋" w:eastAsia="仿宋" w:cs="仿宋"/>
          <w:sz w:val="24"/>
          <w:szCs w:val="24"/>
        </w:rPr>
      </w:pPr>
      <w:r>
        <w:rPr>
          <w:rFonts w:hint="eastAsia" w:ascii="方正黑体简体" w:hAnsi="方正黑体简体" w:eastAsia="方正黑体简体" w:cs="方正黑体简体"/>
          <w:sz w:val="24"/>
          <w:szCs w:val="24"/>
        </w:rPr>
        <w:t>第</w:t>
      </w:r>
      <w:r>
        <w:rPr>
          <w:rFonts w:hint="eastAsia" w:ascii="方正黑体简体" w:hAnsi="方正黑体简体" w:eastAsia="方正黑体简体" w:cs="方正黑体简体"/>
          <w:sz w:val="24"/>
          <w:szCs w:val="24"/>
          <w:lang w:eastAsia="zh-CN"/>
        </w:rPr>
        <w:t>五</w:t>
      </w:r>
      <w:r>
        <w:rPr>
          <w:rFonts w:hint="eastAsia" w:ascii="方正黑体简体" w:hAnsi="方正黑体简体" w:eastAsia="方正黑体简体" w:cs="方正黑体简体"/>
          <w:sz w:val="24"/>
          <w:szCs w:val="24"/>
        </w:rPr>
        <w:t>条</w:t>
      </w:r>
      <w:r>
        <w:rPr>
          <w:rFonts w:hint="eastAsia" w:ascii="方正黑体简体" w:hAnsi="方正黑体简体" w:eastAsia="方正黑体简体" w:cs="方正黑体简体"/>
          <w:sz w:val="24"/>
          <w:szCs w:val="24"/>
          <w:lang w:val="en-US" w:eastAsia="zh-CN"/>
        </w:rPr>
        <w:t xml:space="preserve">  </w:t>
      </w:r>
      <w:r>
        <w:rPr>
          <w:rFonts w:hint="eastAsia" w:ascii="仿宋" w:hAnsi="仿宋" w:eastAsia="仿宋" w:cs="仿宋"/>
          <w:sz w:val="24"/>
          <w:szCs w:val="24"/>
        </w:rPr>
        <w:t>手指、足趾残缺或畸形，足底弓完全消失的扁平足，重度皲裂症，不合格。</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仿宋" w:hAnsi="仿宋" w:eastAsia="仿宋" w:cs="仿宋"/>
          <w:sz w:val="24"/>
          <w:szCs w:val="24"/>
        </w:rPr>
      </w:pPr>
      <w:r>
        <w:rPr>
          <w:rFonts w:hint="eastAsia" w:ascii="方正黑体简体" w:hAnsi="方正黑体简体" w:eastAsia="方正黑体简体" w:cs="方正黑体简体"/>
          <w:sz w:val="24"/>
          <w:szCs w:val="24"/>
        </w:rPr>
        <w:t>第</w:t>
      </w:r>
      <w:r>
        <w:rPr>
          <w:rFonts w:hint="eastAsia" w:ascii="方正黑体简体" w:hAnsi="方正黑体简体" w:eastAsia="方正黑体简体" w:cs="方正黑体简体"/>
          <w:sz w:val="24"/>
          <w:szCs w:val="24"/>
          <w:lang w:eastAsia="zh-CN"/>
        </w:rPr>
        <w:t>六</w:t>
      </w:r>
      <w:r>
        <w:rPr>
          <w:rFonts w:hint="eastAsia" w:ascii="方正黑体简体" w:hAnsi="方正黑体简体" w:eastAsia="方正黑体简体" w:cs="方正黑体简体"/>
          <w:sz w:val="24"/>
          <w:szCs w:val="24"/>
        </w:rPr>
        <w:t>条</w:t>
      </w:r>
      <w:r>
        <w:rPr>
          <w:rFonts w:hint="eastAsia" w:ascii="方正黑体简体" w:hAnsi="方正黑体简体" w:eastAsia="方正黑体简体" w:cs="方正黑体简体"/>
          <w:sz w:val="24"/>
          <w:szCs w:val="24"/>
          <w:lang w:val="en-US" w:eastAsia="zh-CN"/>
        </w:rPr>
        <w:t xml:space="preserve">  </w:t>
      </w:r>
      <w:r>
        <w:rPr>
          <w:rFonts w:hint="eastAsia" w:ascii="仿宋" w:hAnsi="仿宋" w:eastAsia="仿宋" w:cs="仿宋"/>
          <w:sz w:val="24"/>
          <w:szCs w:val="24"/>
        </w:rPr>
        <w:t>瘢痕体质，面颈部长径超过3cm或影响功能的瘢痕，其他部位影响功能的瘢痕，不合格。</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仿宋" w:hAnsi="仿宋" w:eastAsia="仿宋" w:cs="仿宋"/>
          <w:sz w:val="24"/>
          <w:szCs w:val="24"/>
        </w:rPr>
      </w:pPr>
      <w:r>
        <w:rPr>
          <w:rFonts w:hint="eastAsia" w:ascii="方正黑体简体" w:hAnsi="方正黑体简体" w:eastAsia="方正黑体简体" w:cs="方正黑体简体"/>
          <w:sz w:val="24"/>
          <w:szCs w:val="24"/>
        </w:rPr>
        <w:t>第</w:t>
      </w:r>
      <w:r>
        <w:rPr>
          <w:rFonts w:hint="eastAsia" w:ascii="方正黑体简体" w:hAnsi="方正黑体简体" w:eastAsia="方正黑体简体" w:cs="方正黑体简体"/>
          <w:sz w:val="24"/>
          <w:szCs w:val="24"/>
          <w:lang w:eastAsia="zh-CN"/>
        </w:rPr>
        <w:t>七</w:t>
      </w:r>
      <w:r>
        <w:rPr>
          <w:rFonts w:hint="eastAsia" w:ascii="方正黑体简体" w:hAnsi="方正黑体简体" w:eastAsia="方正黑体简体" w:cs="方正黑体简体"/>
          <w:sz w:val="24"/>
          <w:szCs w:val="24"/>
        </w:rPr>
        <w:t>条</w:t>
      </w:r>
      <w:r>
        <w:rPr>
          <w:rFonts w:hint="eastAsia" w:ascii="方正黑体简体" w:hAnsi="方正黑体简体" w:eastAsia="方正黑体简体" w:cs="方正黑体简体"/>
          <w:sz w:val="24"/>
          <w:szCs w:val="24"/>
          <w:lang w:val="en-US" w:eastAsia="zh-CN"/>
        </w:rPr>
        <w:t xml:space="preserve">  </w:t>
      </w:r>
      <w:r>
        <w:rPr>
          <w:rFonts w:hint="eastAsia" w:ascii="仿宋" w:hAnsi="仿宋" w:eastAsia="仿宋" w:cs="仿宋"/>
          <w:sz w:val="24"/>
          <w:szCs w:val="24"/>
        </w:rPr>
        <w:t>面颈部文身，着军队制式体能训练服其他裸露部位长径超过3cm的文身，其他部位长径超过10cm的文身，男性文眉、文眼线、文唇，女性文唇，不合格。</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仿宋" w:hAnsi="仿宋" w:eastAsia="仿宋" w:cs="仿宋"/>
          <w:sz w:val="24"/>
          <w:szCs w:val="24"/>
        </w:rPr>
      </w:pPr>
      <w:r>
        <w:rPr>
          <w:rFonts w:hint="eastAsia" w:ascii="方正黑体简体" w:hAnsi="方正黑体简体" w:eastAsia="方正黑体简体" w:cs="方正黑体简体"/>
          <w:sz w:val="24"/>
          <w:szCs w:val="24"/>
        </w:rPr>
        <w:t>第</w:t>
      </w:r>
      <w:r>
        <w:rPr>
          <w:rFonts w:hint="eastAsia" w:ascii="方正黑体简体" w:hAnsi="方正黑体简体" w:eastAsia="方正黑体简体" w:cs="方正黑体简体"/>
          <w:sz w:val="24"/>
          <w:szCs w:val="24"/>
          <w:lang w:eastAsia="zh-CN"/>
        </w:rPr>
        <w:t>八</w:t>
      </w:r>
      <w:r>
        <w:rPr>
          <w:rFonts w:hint="eastAsia" w:ascii="方正黑体简体" w:hAnsi="方正黑体简体" w:eastAsia="方正黑体简体" w:cs="方正黑体简体"/>
          <w:sz w:val="24"/>
          <w:szCs w:val="24"/>
        </w:rPr>
        <w:t>条</w:t>
      </w:r>
      <w:r>
        <w:rPr>
          <w:rFonts w:hint="eastAsia" w:ascii="方正黑体简体" w:hAnsi="方正黑体简体" w:eastAsia="方正黑体简体" w:cs="方正黑体简体"/>
          <w:sz w:val="24"/>
          <w:szCs w:val="24"/>
          <w:lang w:val="en-US" w:eastAsia="zh-CN"/>
        </w:rPr>
        <w:t xml:space="preserve">  </w:t>
      </w:r>
      <w:r>
        <w:rPr>
          <w:rFonts w:hint="eastAsia" w:ascii="仿宋" w:hAnsi="仿宋" w:eastAsia="仿宋" w:cs="仿宋"/>
          <w:sz w:val="24"/>
          <w:szCs w:val="24"/>
        </w:rPr>
        <w:t>重度腋臭，不合格。轻度腋臭，条件兵不合格。</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仿宋" w:hAnsi="仿宋" w:eastAsia="仿宋" w:cs="仿宋"/>
          <w:sz w:val="24"/>
          <w:szCs w:val="24"/>
        </w:rPr>
      </w:pPr>
      <w:r>
        <w:rPr>
          <w:rFonts w:hint="eastAsia" w:ascii="方正黑体简体" w:hAnsi="方正黑体简体" w:eastAsia="方正黑体简体" w:cs="方正黑体简体"/>
          <w:sz w:val="24"/>
          <w:szCs w:val="24"/>
        </w:rPr>
        <w:t>第</w:t>
      </w:r>
      <w:r>
        <w:rPr>
          <w:rFonts w:hint="eastAsia" w:ascii="方正黑体简体" w:hAnsi="方正黑体简体" w:eastAsia="方正黑体简体" w:cs="方正黑体简体"/>
          <w:sz w:val="24"/>
          <w:szCs w:val="24"/>
          <w:lang w:eastAsia="zh-CN"/>
        </w:rPr>
        <w:t>九</w:t>
      </w:r>
      <w:r>
        <w:rPr>
          <w:rFonts w:hint="eastAsia" w:ascii="方正黑体简体" w:hAnsi="方正黑体简体" w:eastAsia="方正黑体简体" w:cs="方正黑体简体"/>
          <w:sz w:val="24"/>
          <w:szCs w:val="24"/>
        </w:rPr>
        <w:t>条</w:t>
      </w:r>
      <w:r>
        <w:rPr>
          <w:rFonts w:hint="eastAsia" w:ascii="方正黑体简体" w:hAnsi="方正黑体简体" w:eastAsia="方正黑体简体" w:cs="方正黑体简体"/>
          <w:sz w:val="24"/>
          <w:szCs w:val="24"/>
          <w:lang w:val="en-US" w:eastAsia="zh-CN"/>
        </w:rPr>
        <w:t xml:space="preserve">  </w:t>
      </w:r>
      <w:r>
        <w:rPr>
          <w:rFonts w:hint="eastAsia" w:ascii="仿宋" w:hAnsi="仿宋" w:eastAsia="仿宋" w:cs="仿宋"/>
          <w:sz w:val="24"/>
          <w:szCs w:val="24"/>
        </w:rPr>
        <w:t>影响正常表达的口吃，不合格。</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仿宋" w:hAnsi="仿宋" w:eastAsia="仿宋" w:cs="仿宋"/>
          <w:sz w:val="24"/>
          <w:szCs w:val="24"/>
        </w:rPr>
      </w:pPr>
      <w:r>
        <w:rPr>
          <w:rFonts w:hint="eastAsia" w:ascii="方正黑体简体" w:hAnsi="方正黑体简体" w:eastAsia="方正黑体简体" w:cs="方正黑体简体"/>
          <w:sz w:val="24"/>
          <w:szCs w:val="24"/>
        </w:rPr>
        <w:t>第</w:t>
      </w:r>
      <w:r>
        <w:rPr>
          <w:rFonts w:hint="eastAsia" w:ascii="方正黑体简体" w:hAnsi="方正黑体简体" w:eastAsia="方正黑体简体" w:cs="方正黑体简体"/>
          <w:sz w:val="24"/>
          <w:szCs w:val="24"/>
          <w:lang w:eastAsia="zh-CN"/>
        </w:rPr>
        <w:t>十</w:t>
      </w:r>
      <w:r>
        <w:rPr>
          <w:rFonts w:hint="eastAsia" w:ascii="方正黑体简体" w:hAnsi="方正黑体简体" w:eastAsia="方正黑体简体" w:cs="方正黑体简体"/>
          <w:sz w:val="24"/>
          <w:szCs w:val="24"/>
        </w:rPr>
        <w:t>条</w:t>
      </w:r>
      <w:r>
        <w:rPr>
          <w:rFonts w:hint="eastAsia" w:ascii="方正黑体简体" w:hAnsi="方正黑体简体" w:eastAsia="方正黑体简体" w:cs="方正黑体简体"/>
          <w:sz w:val="24"/>
          <w:szCs w:val="24"/>
          <w:lang w:val="en-US" w:eastAsia="zh-CN"/>
        </w:rPr>
        <w:t xml:space="preserve">  </w:t>
      </w:r>
      <w:r>
        <w:rPr>
          <w:rFonts w:hint="eastAsia" w:ascii="仿宋" w:hAnsi="仿宋" w:eastAsia="仿宋" w:cs="仿宋"/>
          <w:sz w:val="24"/>
          <w:szCs w:val="24"/>
        </w:rPr>
        <w:t>嗅觉丧失，不合格。嗅觉迟钝，条件兵不合格。</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仿宋" w:hAnsi="仿宋" w:eastAsia="仿宋" w:cs="仿宋"/>
          <w:sz w:val="24"/>
          <w:szCs w:val="24"/>
        </w:rPr>
      </w:pPr>
      <w:r>
        <w:rPr>
          <w:rFonts w:hint="eastAsia" w:ascii="方正黑体简体" w:hAnsi="方正黑体简体" w:eastAsia="方正黑体简体" w:cs="方正黑体简体"/>
          <w:sz w:val="24"/>
          <w:szCs w:val="24"/>
        </w:rPr>
        <w:t>第</w:t>
      </w:r>
      <w:r>
        <w:rPr>
          <w:rFonts w:hint="eastAsia" w:ascii="方正黑体简体" w:hAnsi="方正黑体简体" w:eastAsia="方正黑体简体" w:cs="方正黑体简体"/>
          <w:sz w:val="24"/>
          <w:szCs w:val="24"/>
          <w:lang w:eastAsia="zh-CN"/>
        </w:rPr>
        <w:t>十一</w:t>
      </w:r>
      <w:r>
        <w:rPr>
          <w:rFonts w:hint="eastAsia" w:ascii="方正黑体简体" w:hAnsi="方正黑体简体" w:eastAsia="方正黑体简体" w:cs="方正黑体简体"/>
          <w:sz w:val="24"/>
          <w:szCs w:val="24"/>
        </w:rPr>
        <w:t>条</w:t>
      </w:r>
      <w:r>
        <w:rPr>
          <w:rFonts w:hint="eastAsia" w:ascii="方正黑体简体" w:hAnsi="方正黑体简体" w:eastAsia="方正黑体简体" w:cs="方正黑体简体"/>
          <w:sz w:val="24"/>
          <w:szCs w:val="24"/>
          <w:lang w:val="en-US" w:eastAsia="zh-CN"/>
        </w:rPr>
        <w:t xml:space="preserve">  </w:t>
      </w:r>
      <w:r>
        <w:rPr>
          <w:rFonts w:hint="eastAsia" w:ascii="仿宋" w:hAnsi="仿宋" w:eastAsia="仿宋" w:cs="仿宋"/>
          <w:sz w:val="24"/>
          <w:szCs w:val="24"/>
        </w:rPr>
        <w:t>右眼裸眼视力低于4.6，左眼裸眼视力低于4.5，不合格。</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任何一眼裸眼视力低于4.8，需进行矫正视力检查，任何一眼矫正视力低于4.8或矫正度数超过600度，不合格。</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屈光不正经准分子激光手术后半年以上，无并发症，任何一眼裸眼视力达到4.8，眼底检查正常，除条件兵外合格。</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条件兵视力合格条件按有关标准执行。</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仿宋" w:hAnsi="仿宋" w:eastAsia="仿宋" w:cs="仿宋"/>
          <w:sz w:val="24"/>
          <w:szCs w:val="24"/>
        </w:rPr>
      </w:pPr>
      <w:r>
        <w:rPr>
          <w:rFonts w:hint="eastAsia" w:ascii="方正黑体简体" w:hAnsi="方正黑体简体" w:eastAsia="方正黑体简体" w:cs="方正黑体简体"/>
          <w:sz w:val="24"/>
          <w:szCs w:val="24"/>
        </w:rPr>
        <w:t>第</w:t>
      </w:r>
      <w:r>
        <w:rPr>
          <w:rFonts w:hint="eastAsia" w:ascii="方正黑体简体" w:hAnsi="方正黑体简体" w:eastAsia="方正黑体简体" w:cs="方正黑体简体"/>
          <w:sz w:val="24"/>
          <w:szCs w:val="24"/>
          <w:lang w:eastAsia="zh-CN"/>
        </w:rPr>
        <w:t>十二</w:t>
      </w:r>
      <w:r>
        <w:rPr>
          <w:rFonts w:hint="eastAsia" w:ascii="方正黑体简体" w:hAnsi="方正黑体简体" w:eastAsia="方正黑体简体" w:cs="方正黑体简体"/>
          <w:sz w:val="24"/>
          <w:szCs w:val="24"/>
        </w:rPr>
        <w:t>条</w:t>
      </w:r>
      <w:r>
        <w:rPr>
          <w:rFonts w:hint="eastAsia" w:ascii="方正黑体简体" w:hAnsi="方正黑体简体" w:eastAsia="方正黑体简体" w:cs="方正黑体简体"/>
          <w:sz w:val="24"/>
          <w:szCs w:val="24"/>
          <w:lang w:val="en-US" w:eastAsia="zh-CN"/>
        </w:rPr>
        <w:t xml:space="preserve">  </w:t>
      </w:r>
      <w:r>
        <w:rPr>
          <w:rFonts w:hint="eastAsia" w:ascii="仿宋" w:hAnsi="仿宋" w:eastAsia="仿宋" w:cs="仿宋"/>
          <w:sz w:val="24"/>
          <w:szCs w:val="24"/>
        </w:rPr>
        <w:t>色弱，色盲，不合格。</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能够识别红、绿、黄、蓝、紫各单色者，陆勤人员合格。</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br w:type="page"/>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方正黑体简体" w:hAnsi="方正黑体简体" w:eastAsia="方正黑体简体" w:cs="方正黑体简体"/>
          <w:sz w:val="24"/>
          <w:szCs w:val="24"/>
          <w:lang w:val="en-US" w:eastAsia="zh-CN"/>
        </w:rPr>
      </w:pPr>
      <w:r>
        <w:rPr>
          <w:rFonts w:hint="eastAsia" w:ascii="方正黑体简体" w:hAnsi="方正黑体简体" w:eastAsia="方正黑体简体" w:cs="方正黑体简体"/>
          <w:sz w:val="24"/>
          <w:szCs w:val="24"/>
          <w:lang w:eastAsia="zh-CN"/>
        </w:rPr>
        <w:t>附件</w:t>
      </w:r>
      <w:r>
        <w:rPr>
          <w:rFonts w:hint="eastAsia" w:ascii="方正黑体简体" w:hAnsi="方正黑体简体" w:eastAsia="方正黑体简体" w:cs="方正黑体简体"/>
          <w:sz w:val="24"/>
          <w:szCs w:val="24"/>
          <w:lang w:val="en-US" w:eastAsia="zh-CN"/>
        </w:rPr>
        <w:t>4</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消防员招录知情书</w:t>
      </w:r>
    </w:p>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国家综合性消防救援队伍由原公安消防部队、武警森林部队转制组建，有着光荣历史和优良传统，是一支救民于水火、助民于危难的队伍。习近平总书记亲自为国家综合性消防救援队伍授旗并致训词，亲自审定队旗、队徽、队服和誓词，明确提出“对党忠诚、纪律严明、赴汤蹈火、竭诚为民”建队方针，为队伍建设发展指明了方向。</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国家综合性消防救援队伍包括消防救援队伍和森林消防队伍，承担着防范化解重大安全风险、应对处置各类灾害事故的重大职责，是应急救援的主力军和国家队，按照纪律部队标准建设管理，实行24小时驻勤备战。消防救援队伍在各省（自治区、直辖市）设消防救援总队，市（地、州、盟）和直辖市城区设消防救援支队，县（市、区、旗）设消防救援大队和若干消防救援站；森林消防队伍在内蒙古、吉林、黑龙江、福建、四川、云南、西藏、甘肃、新疆9省（自治区）设森林消防总队，总队下设支队、大队、中队；在黑龙江省设直升机支队，在云南省分设飞行二大队；森林消防局机动支队在北京、安徽、江西、湖北、湖南分设机动大队。</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国家综合性消防救援队伍在公安消防部队、武警森林部队转制后确定的行政编制总规模内，单列消防员专项编制，编制不具体到个人。经批准录用的消防员，培训合格后按《中华人民共和国消防救援衔条例》规定，授予相应消防救援衔，由录用的总队级单位在本省（自治区、直辖市）行政区域内统一分配。消防员实行全程退出机制，不适合继续从事消防救援工作，以及因其他原因经组织批准的，安排退出。其中工作不满12年、需要安排退出的按规定给予补助；工作满12年以上、不满退休年龄的由政府安排工作，根据本人意愿也可选择领取补助自主就业；达到退休条件的安排退休。对公示录用后非正当原因退出人员实行相应惩戒措施，公示录用后未报到的，取消下一批次消防员招录资格；入职培训期间退出的，须返还个人工资，补缴体格复检费、入队交通费、培训伙食费，不得参加今后消防员招录；正式签订接收协议后离职的，此后不得参加国家公职人员招录（聘），并记入公民征信系统。</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本人已认真阅读《消防员招录知情书》，知悉国家综合性消防救援队伍职责任务、消防员编制和退出机制，接受驻勤备战、日常管理、教育训练、统一分配模式以及非正当原因退出惩戒办法，志愿报名参加此次消防员招录。</w:t>
      </w:r>
    </w:p>
    <w:p>
      <w:pPr>
        <w:keepNext w:val="0"/>
        <w:keepLines w:val="0"/>
        <w:pageBreakBefore w:val="0"/>
        <w:widowControl w:val="0"/>
        <w:kinsoku/>
        <w:wordWrap/>
        <w:overflowPunct/>
        <w:topLinePunct w:val="0"/>
        <w:autoSpaceDE/>
        <w:autoSpaceDN/>
        <w:bidi w:val="0"/>
        <w:adjustRightInd/>
        <w:snapToGrid/>
        <w:spacing w:line="240" w:lineRule="auto"/>
        <w:textAlignment w:val="auto"/>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t xml:space="preserve">                                 </w:t>
      </w:r>
      <w:r>
        <w:rPr>
          <w:rFonts w:hint="eastAsia" w:ascii="仿宋" w:hAnsi="仿宋" w:eastAsia="仿宋" w:cs="仿宋"/>
          <w:sz w:val="24"/>
          <w:szCs w:val="24"/>
        </w:rPr>
        <w:t xml:space="preserve">   本人签字：</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年</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日</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br w:type="page"/>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方正黑体简体" w:hAnsi="方正黑体简体" w:eastAsia="方正黑体简体" w:cs="方正黑体简体"/>
          <w:sz w:val="24"/>
          <w:szCs w:val="24"/>
          <w:lang w:val="en-US" w:eastAsia="zh-CN"/>
        </w:rPr>
      </w:pPr>
      <w:r>
        <w:rPr>
          <w:rFonts w:hint="eastAsia" w:ascii="方正黑体简体" w:hAnsi="方正黑体简体" w:eastAsia="方正黑体简体" w:cs="方正黑体简体"/>
          <w:sz w:val="24"/>
          <w:szCs w:val="24"/>
          <w:lang w:eastAsia="zh-CN"/>
        </w:rPr>
        <w:t>附件</w:t>
      </w:r>
      <w:r>
        <w:rPr>
          <w:rFonts w:hint="eastAsia" w:ascii="方正黑体简体" w:hAnsi="方正黑体简体" w:eastAsia="方正黑体简体" w:cs="方正黑体简体"/>
          <w:sz w:val="24"/>
          <w:szCs w:val="24"/>
          <w:lang w:val="en-US" w:eastAsia="zh-CN"/>
        </w:rPr>
        <w:t>5</w:t>
      </w: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outlineLvl w:val="9"/>
        <w:rPr>
          <w:rFonts w:hint="eastAsia" w:ascii="仿宋" w:hAnsi="仿宋" w:eastAsia="仿宋" w:cs="仿宋"/>
          <w:sz w:val="24"/>
          <w:szCs w:val="24"/>
          <w:lang w:val="en-US" w:eastAsia="zh-CN"/>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kern w:val="0"/>
          <w:sz w:val="30"/>
          <w:szCs w:val="30"/>
        </w:rPr>
      </w:pPr>
      <w:r>
        <w:rPr>
          <w:rFonts w:hint="eastAsia" w:ascii="方正小标宋简体" w:hAnsi="方正小标宋简体" w:eastAsia="方正小标宋简体" w:cs="方正小标宋简体"/>
          <w:kern w:val="0"/>
          <w:sz w:val="30"/>
          <w:szCs w:val="30"/>
        </w:rPr>
        <w:t>国家综合性消防救援队伍消防员招录</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kern w:val="0"/>
          <w:sz w:val="30"/>
          <w:szCs w:val="30"/>
        </w:rPr>
      </w:pPr>
      <w:r>
        <w:rPr>
          <w:rFonts w:hint="eastAsia" w:ascii="方正小标宋简体" w:hAnsi="方正小标宋简体" w:eastAsia="方正小标宋简体" w:cs="方正小标宋简体"/>
          <w:kern w:val="0"/>
          <w:sz w:val="30"/>
          <w:szCs w:val="30"/>
        </w:rPr>
        <w:t>体能测试、岗位适应性测试项目及标准</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kern w:val="0"/>
          <w:sz w:val="30"/>
          <w:szCs w:val="30"/>
        </w:rPr>
      </w:pPr>
    </w:p>
    <w:tbl>
      <w:tblPr>
        <w:tblStyle w:val="3"/>
        <w:tblW w:w="7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712"/>
        <w:gridCol w:w="496"/>
        <w:gridCol w:w="491"/>
        <w:gridCol w:w="532"/>
        <w:gridCol w:w="505"/>
        <w:gridCol w:w="531"/>
        <w:gridCol w:w="525"/>
        <w:gridCol w:w="519"/>
        <w:gridCol w:w="504"/>
        <w:gridCol w:w="546"/>
        <w:gridCol w:w="552"/>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369" w:type="dxa"/>
            <w:gridSpan w:val="12"/>
            <w:noWrap w:val="0"/>
            <w:vAlign w:val="center"/>
          </w:tcPr>
          <w:p>
            <w:pPr>
              <w:keepNext w:val="0"/>
              <w:keepLines w:val="0"/>
              <w:pageBreakBefore w:val="0"/>
              <w:widowControl/>
              <w:kinsoku/>
              <w:wordWrap/>
              <w:overflowPunct/>
              <w:topLinePunct w:val="0"/>
              <w:autoSpaceDE/>
              <w:autoSpaceDN/>
              <w:bidi w:val="0"/>
              <w:spacing w:line="240" w:lineRule="exact"/>
              <w:jc w:val="center"/>
              <w:outlineLvl w:val="9"/>
              <w:rPr>
                <w:rFonts w:hint="eastAsia" w:ascii="仿宋" w:hAnsi="仿宋" w:eastAsia="仿宋" w:cs="仿宋"/>
                <w:kern w:val="0"/>
                <w:sz w:val="18"/>
                <w:szCs w:val="18"/>
              </w:rPr>
            </w:pPr>
            <w:r>
              <w:rPr>
                <w:rFonts w:hint="eastAsia" w:ascii="仿宋" w:hAnsi="仿宋" w:eastAsia="仿宋" w:cs="仿宋"/>
                <w:b/>
                <w:bCs/>
                <w:kern w:val="0"/>
                <w:sz w:val="18"/>
                <w:szCs w:val="18"/>
              </w:rPr>
              <w:t>一、体能测试项目及标准</w:t>
            </w:r>
          </w:p>
        </w:tc>
        <w:tc>
          <w:tcPr>
            <w:tcW w:w="818" w:type="dxa"/>
            <w:vMerge w:val="restart"/>
            <w:noWrap w:val="0"/>
            <w:vAlign w:val="center"/>
          </w:tcPr>
          <w:p>
            <w:pPr>
              <w:keepNext w:val="0"/>
              <w:keepLines w:val="0"/>
              <w:pageBreakBefore w:val="0"/>
              <w:widowControl/>
              <w:kinsoku/>
              <w:wordWrap/>
              <w:overflowPunct/>
              <w:topLinePunct w:val="0"/>
              <w:autoSpaceDE/>
              <w:autoSpaceDN/>
              <w:bidi w:val="0"/>
              <w:spacing w:line="240" w:lineRule="exact"/>
              <w:jc w:val="center"/>
              <w:outlineLvl w:val="9"/>
              <w:rPr>
                <w:rFonts w:hint="eastAsia" w:ascii="仿宋" w:hAnsi="仿宋" w:eastAsia="仿宋" w:cs="仿宋"/>
                <w:kern w:val="0"/>
                <w:sz w:val="18"/>
                <w:szCs w:val="18"/>
              </w:rPr>
            </w:pPr>
            <w:r>
              <w:rPr>
                <w:rFonts w:hint="eastAsia" w:ascii="仿宋" w:hAnsi="仿宋" w:eastAsia="仿宋" w:cs="仿宋"/>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168" w:type="dxa"/>
            <w:gridSpan w:val="2"/>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kern w:val="0"/>
                <w:sz w:val="18"/>
                <w:szCs w:val="18"/>
              </w:rPr>
            </w:pPr>
            <w:r>
              <w:rPr>
                <w:rFonts w:hint="eastAsia" w:ascii="仿宋" w:hAnsi="仿宋" w:eastAsia="仿宋" w:cs="仿宋"/>
                <w:kern w:val="0"/>
                <w:sz w:val="18"/>
                <w:szCs w:val="18"/>
              </w:rPr>
              <w:t>项目</w:t>
            </w:r>
          </w:p>
        </w:tc>
        <w:tc>
          <w:tcPr>
            <w:tcW w:w="5201" w:type="dxa"/>
            <w:gridSpan w:val="10"/>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kern w:val="0"/>
                <w:sz w:val="18"/>
                <w:szCs w:val="18"/>
              </w:rPr>
            </w:pPr>
            <w:r>
              <w:rPr>
                <w:rFonts w:hint="eastAsia" w:ascii="仿宋" w:hAnsi="仿宋" w:eastAsia="仿宋" w:cs="仿宋"/>
                <w:kern w:val="0"/>
                <w:sz w:val="18"/>
                <w:szCs w:val="18"/>
              </w:rPr>
              <w:t>测试成绩对应分值、测试办法</w:t>
            </w:r>
          </w:p>
        </w:tc>
        <w:tc>
          <w:tcPr>
            <w:tcW w:w="818"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168" w:type="dxa"/>
            <w:gridSpan w:val="2"/>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kern w:val="0"/>
                <w:sz w:val="18"/>
                <w:szCs w:val="18"/>
              </w:rPr>
            </w:pPr>
          </w:p>
        </w:tc>
        <w:tc>
          <w:tcPr>
            <w:tcW w:w="49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spacing w:val="-23"/>
                <w:kern w:val="0"/>
                <w:sz w:val="18"/>
                <w:szCs w:val="18"/>
              </w:rPr>
            </w:pPr>
            <w:r>
              <w:rPr>
                <w:rFonts w:hint="eastAsia" w:ascii="仿宋" w:hAnsi="仿宋" w:eastAsia="仿宋" w:cs="仿宋"/>
                <w:spacing w:val="-23"/>
                <w:kern w:val="0"/>
                <w:sz w:val="18"/>
                <w:szCs w:val="18"/>
              </w:rPr>
              <w:t>1分</w:t>
            </w:r>
          </w:p>
        </w:tc>
        <w:tc>
          <w:tcPr>
            <w:tcW w:w="49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spacing w:val="-23"/>
                <w:kern w:val="0"/>
                <w:sz w:val="18"/>
                <w:szCs w:val="18"/>
              </w:rPr>
            </w:pPr>
            <w:r>
              <w:rPr>
                <w:rFonts w:hint="eastAsia" w:ascii="仿宋" w:hAnsi="仿宋" w:eastAsia="仿宋" w:cs="仿宋"/>
                <w:spacing w:val="-23"/>
                <w:kern w:val="0"/>
                <w:sz w:val="18"/>
                <w:szCs w:val="18"/>
              </w:rPr>
              <w:t>2分</w:t>
            </w:r>
          </w:p>
        </w:tc>
        <w:tc>
          <w:tcPr>
            <w:tcW w:w="53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spacing w:val="-23"/>
                <w:kern w:val="0"/>
                <w:sz w:val="18"/>
                <w:szCs w:val="18"/>
              </w:rPr>
            </w:pPr>
            <w:r>
              <w:rPr>
                <w:rFonts w:hint="eastAsia" w:ascii="仿宋" w:hAnsi="仿宋" w:eastAsia="仿宋" w:cs="仿宋"/>
                <w:spacing w:val="-23"/>
                <w:kern w:val="0"/>
                <w:sz w:val="18"/>
                <w:szCs w:val="18"/>
              </w:rPr>
              <w:t>3分</w:t>
            </w:r>
          </w:p>
        </w:tc>
        <w:tc>
          <w:tcPr>
            <w:tcW w:w="50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spacing w:val="-23"/>
                <w:kern w:val="0"/>
                <w:sz w:val="18"/>
                <w:szCs w:val="18"/>
              </w:rPr>
            </w:pPr>
            <w:r>
              <w:rPr>
                <w:rFonts w:hint="eastAsia" w:ascii="仿宋" w:hAnsi="仿宋" w:eastAsia="仿宋" w:cs="仿宋"/>
                <w:spacing w:val="-23"/>
                <w:kern w:val="0"/>
                <w:sz w:val="18"/>
                <w:szCs w:val="18"/>
              </w:rPr>
              <w:t>4分</w:t>
            </w:r>
          </w:p>
        </w:tc>
        <w:tc>
          <w:tcPr>
            <w:tcW w:w="53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spacing w:val="-23"/>
                <w:kern w:val="0"/>
                <w:sz w:val="18"/>
                <w:szCs w:val="18"/>
              </w:rPr>
            </w:pPr>
            <w:r>
              <w:rPr>
                <w:rFonts w:hint="eastAsia" w:ascii="仿宋" w:hAnsi="仿宋" w:eastAsia="仿宋" w:cs="仿宋"/>
                <w:spacing w:val="-23"/>
                <w:kern w:val="0"/>
                <w:sz w:val="18"/>
                <w:szCs w:val="18"/>
              </w:rPr>
              <w:t>5分</w:t>
            </w:r>
          </w:p>
        </w:tc>
        <w:tc>
          <w:tcPr>
            <w:tcW w:w="52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spacing w:val="-23"/>
                <w:kern w:val="0"/>
                <w:sz w:val="18"/>
                <w:szCs w:val="18"/>
              </w:rPr>
            </w:pPr>
            <w:r>
              <w:rPr>
                <w:rFonts w:hint="eastAsia" w:ascii="仿宋" w:hAnsi="仿宋" w:eastAsia="仿宋" w:cs="仿宋"/>
                <w:spacing w:val="-23"/>
                <w:kern w:val="0"/>
                <w:sz w:val="18"/>
                <w:szCs w:val="18"/>
              </w:rPr>
              <w:t>6分</w:t>
            </w:r>
          </w:p>
        </w:tc>
        <w:tc>
          <w:tcPr>
            <w:tcW w:w="51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spacing w:val="-23"/>
                <w:kern w:val="0"/>
                <w:sz w:val="18"/>
                <w:szCs w:val="18"/>
              </w:rPr>
            </w:pPr>
            <w:r>
              <w:rPr>
                <w:rFonts w:hint="eastAsia" w:ascii="仿宋" w:hAnsi="仿宋" w:eastAsia="仿宋" w:cs="仿宋"/>
                <w:spacing w:val="-23"/>
                <w:kern w:val="0"/>
                <w:sz w:val="18"/>
                <w:szCs w:val="18"/>
              </w:rPr>
              <w:t>7分</w:t>
            </w:r>
          </w:p>
        </w:tc>
        <w:tc>
          <w:tcPr>
            <w:tcW w:w="504"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spacing w:val="-23"/>
                <w:kern w:val="0"/>
                <w:sz w:val="18"/>
                <w:szCs w:val="18"/>
              </w:rPr>
            </w:pPr>
            <w:r>
              <w:rPr>
                <w:rFonts w:hint="eastAsia" w:ascii="仿宋" w:hAnsi="仿宋" w:eastAsia="仿宋" w:cs="仿宋"/>
                <w:spacing w:val="-23"/>
                <w:kern w:val="0"/>
                <w:sz w:val="18"/>
                <w:szCs w:val="18"/>
              </w:rPr>
              <w:t>8分</w:t>
            </w:r>
          </w:p>
        </w:tc>
        <w:tc>
          <w:tcPr>
            <w:tcW w:w="54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spacing w:val="-23"/>
                <w:kern w:val="0"/>
                <w:sz w:val="18"/>
                <w:szCs w:val="18"/>
              </w:rPr>
            </w:pPr>
            <w:r>
              <w:rPr>
                <w:rFonts w:hint="eastAsia" w:ascii="仿宋" w:hAnsi="仿宋" w:eastAsia="仿宋" w:cs="仿宋"/>
                <w:spacing w:val="-23"/>
                <w:kern w:val="0"/>
                <w:sz w:val="18"/>
                <w:szCs w:val="18"/>
              </w:rPr>
              <w:t>9分</w:t>
            </w:r>
          </w:p>
        </w:tc>
        <w:tc>
          <w:tcPr>
            <w:tcW w:w="5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spacing w:val="-23"/>
                <w:kern w:val="0"/>
                <w:sz w:val="18"/>
                <w:szCs w:val="18"/>
              </w:rPr>
            </w:pPr>
            <w:r>
              <w:rPr>
                <w:rFonts w:hint="eastAsia" w:ascii="仿宋" w:hAnsi="仿宋" w:eastAsia="仿宋" w:cs="仿宋"/>
                <w:spacing w:val="-23"/>
                <w:kern w:val="0"/>
                <w:sz w:val="18"/>
                <w:szCs w:val="18"/>
              </w:rPr>
              <w:t>10分</w:t>
            </w:r>
          </w:p>
        </w:tc>
        <w:tc>
          <w:tcPr>
            <w:tcW w:w="818"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spacing w:val="-1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56"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kern w:val="0"/>
                <w:sz w:val="18"/>
                <w:szCs w:val="18"/>
              </w:rPr>
            </w:pPr>
            <w:r>
              <w:rPr>
                <w:rFonts w:hint="eastAsia" w:ascii="仿宋" w:hAnsi="仿宋" w:eastAsia="仿宋" w:cs="仿宋"/>
                <w:kern w:val="0"/>
                <w:sz w:val="18"/>
                <w:szCs w:val="18"/>
              </w:rPr>
              <w:t>男</w:t>
            </w:r>
          </w:p>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kern w:val="0"/>
                <w:sz w:val="18"/>
                <w:szCs w:val="18"/>
              </w:rPr>
            </w:pPr>
            <w:r>
              <w:rPr>
                <w:rFonts w:hint="eastAsia" w:ascii="仿宋" w:hAnsi="仿宋" w:eastAsia="仿宋" w:cs="仿宋"/>
                <w:kern w:val="0"/>
                <w:sz w:val="18"/>
                <w:szCs w:val="18"/>
              </w:rPr>
              <w:t>性</w:t>
            </w:r>
          </w:p>
        </w:tc>
        <w:tc>
          <w:tcPr>
            <w:tcW w:w="71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sz w:val="18"/>
                <w:szCs w:val="18"/>
              </w:rPr>
            </w:pPr>
            <w:r>
              <w:rPr>
                <w:rFonts w:hint="eastAsia" w:ascii="仿宋" w:hAnsi="仿宋" w:eastAsia="仿宋" w:cs="仿宋"/>
                <w:sz w:val="18"/>
                <w:szCs w:val="18"/>
              </w:rPr>
              <w:t>1000米跑（分、秒）</w:t>
            </w:r>
          </w:p>
        </w:tc>
        <w:tc>
          <w:tcPr>
            <w:tcW w:w="49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spacing w:val="-23"/>
                <w:kern w:val="0"/>
                <w:sz w:val="18"/>
                <w:szCs w:val="18"/>
              </w:rPr>
            </w:pPr>
            <w:r>
              <w:rPr>
                <w:spacing w:val="-23"/>
                <w:sz w:val="18"/>
                <w:szCs w:val="18"/>
              </w:rPr>
              <w:t>4′25″</w:t>
            </w:r>
          </w:p>
        </w:tc>
        <w:tc>
          <w:tcPr>
            <w:tcW w:w="49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spacing w:val="-23"/>
                <w:kern w:val="0"/>
                <w:sz w:val="18"/>
                <w:szCs w:val="18"/>
              </w:rPr>
            </w:pPr>
            <w:r>
              <w:rPr>
                <w:spacing w:val="-23"/>
                <w:sz w:val="18"/>
                <w:szCs w:val="18"/>
              </w:rPr>
              <w:t>4′20″</w:t>
            </w:r>
          </w:p>
        </w:tc>
        <w:tc>
          <w:tcPr>
            <w:tcW w:w="53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spacing w:val="-23"/>
                <w:kern w:val="0"/>
                <w:sz w:val="18"/>
                <w:szCs w:val="18"/>
              </w:rPr>
            </w:pPr>
            <w:r>
              <w:rPr>
                <w:spacing w:val="-23"/>
                <w:sz w:val="18"/>
                <w:szCs w:val="18"/>
              </w:rPr>
              <w:t>4′15″</w:t>
            </w:r>
          </w:p>
        </w:tc>
        <w:tc>
          <w:tcPr>
            <w:tcW w:w="50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spacing w:val="-23"/>
                <w:kern w:val="0"/>
                <w:sz w:val="18"/>
                <w:szCs w:val="18"/>
              </w:rPr>
            </w:pPr>
            <w:r>
              <w:rPr>
                <w:spacing w:val="-23"/>
                <w:sz w:val="18"/>
                <w:szCs w:val="18"/>
              </w:rPr>
              <w:t>4′10″</w:t>
            </w:r>
          </w:p>
        </w:tc>
        <w:tc>
          <w:tcPr>
            <w:tcW w:w="53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spacing w:val="-23"/>
                <w:kern w:val="0"/>
                <w:sz w:val="18"/>
                <w:szCs w:val="18"/>
              </w:rPr>
            </w:pPr>
            <w:r>
              <w:rPr>
                <w:spacing w:val="-23"/>
                <w:sz w:val="18"/>
                <w:szCs w:val="18"/>
              </w:rPr>
              <w:t>4′05″</w:t>
            </w:r>
          </w:p>
        </w:tc>
        <w:tc>
          <w:tcPr>
            <w:tcW w:w="52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spacing w:val="-23"/>
                <w:kern w:val="0"/>
                <w:sz w:val="18"/>
                <w:szCs w:val="18"/>
              </w:rPr>
            </w:pPr>
            <w:r>
              <w:rPr>
                <w:spacing w:val="-23"/>
                <w:sz w:val="18"/>
                <w:szCs w:val="18"/>
              </w:rPr>
              <w:t>4′00″</w:t>
            </w:r>
          </w:p>
        </w:tc>
        <w:tc>
          <w:tcPr>
            <w:tcW w:w="51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spacing w:val="-23"/>
                <w:kern w:val="0"/>
                <w:sz w:val="18"/>
                <w:szCs w:val="18"/>
              </w:rPr>
            </w:pPr>
            <w:r>
              <w:rPr>
                <w:spacing w:val="-23"/>
                <w:sz w:val="18"/>
                <w:szCs w:val="18"/>
              </w:rPr>
              <w:t>3′55″</w:t>
            </w:r>
          </w:p>
        </w:tc>
        <w:tc>
          <w:tcPr>
            <w:tcW w:w="504"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spacing w:val="-23"/>
                <w:kern w:val="0"/>
                <w:sz w:val="18"/>
                <w:szCs w:val="18"/>
              </w:rPr>
            </w:pPr>
            <w:r>
              <w:rPr>
                <w:spacing w:val="-23"/>
                <w:sz w:val="18"/>
                <w:szCs w:val="18"/>
              </w:rPr>
              <w:t>3′50″</w:t>
            </w:r>
          </w:p>
        </w:tc>
        <w:tc>
          <w:tcPr>
            <w:tcW w:w="54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spacing w:val="-23"/>
                <w:kern w:val="0"/>
                <w:sz w:val="18"/>
                <w:szCs w:val="18"/>
              </w:rPr>
            </w:pPr>
            <w:r>
              <w:rPr>
                <w:spacing w:val="-23"/>
                <w:sz w:val="18"/>
                <w:szCs w:val="18"/>
              </w:rPr>
              <w:t>3′45″</w:t>
            </w:r>
          </w:p>
        </w:tc>
        <w:tc>
          <w:tcPr>
            <w:tcW w:w="5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spacing w:val="-23"/>
                <w:kern w:val="0"/>
                <w:sz w:val="18"/>
                <w:szCs w:val="18"/>
              </w:rPr>
            </w:pPr>
            <w:r>
              <w:rPr>
                <w:spacing w:val="-23"/>
                <w:sz w:val="18"/>
                <w:szCs w:val="18"/>
              </w:rPr>
              <w:t>3′40″</w:t>
            </w:r>
          </w:p>
        </w:tc>
        <w:tc>
          <w:tcPr>
            <w:tcW w:w="818"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sz w:val="18"/>
                <w:szCs w:val="18"/>
              </w:rPr>
            </w:pPr>
            <w:r>
              <w:rPr>
                <w:rFonts w:hint="eastAsia" w:ascii="仿宋" w:hAnsi="仿宋" w:eastAsia="仿宋" w:cs="仿宋"/>
                <w:sz w:val="18"/>
                <w:szCs w:val="18"/>
              </w:rPr>
              <w:t>必考项目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45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kern w:val="0"/>
                <w:sz w:val="18"/>
                <w:szCs w:val="18"/>
              </w:rPr>
            </w:pPr>
          </w:p>
        </w:tc>
        <w:tc>
          <w:tcPr>
            <w:tcW w:w="71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sz w:val="18"/>
                <w:szCs w:val="18"/>
              </w:rPr>
            </w:pPr>
          </w:p>
        </w:tc>
        <w:tc>
          <w:tcPr>
            <w:tcW w:w="5201" w:type="dxa"/>
            <w:gridSpan w:val="10"/>
            <w:noWrap w:val="0"/>
            <w:vAlign w:val="top"/>
          </w:tcPr>
          <w:p>
            <w:pPr>
              <w:keepNext w:val="0"/>
              <w:keepLines w:val="0"/>
              <w:pageBreakBefore w:val="0"/>
              <w:kinsoku/>
              <w:wordWrap/>
              <w:overflowPunct/>
              <w:topLinePunct w:val="0"/>
              <w:autoSpaceDE/>
              <w:autoSpaceDN/>
              <w:bidi w:val="0"/>
              <w:adjustRightInd w:val="0"/>
              <w:snapToGrid w:val="0"/>
              <w:spacing w:line="240" w:lineRule="exact"/>
              <w:ind w:firstLine="360" w:firstLineChars="200"/>
              <w:textAlignment w:val="center"/>
              <w:outlineLvl w:val="9"/>
              <w:rPr>
                <w:rFonts w:hint="eastAsia" w:ascii="仿宋" w:hAnsi="仿宋" w:eastAsia="仿宋" w:cs="仿宋"/>
                <w:sz w:val="18"/>
                <w:szCs w:val="18"/>
              </w:rPr>
            </w:pPr>
            <w:r>
              <w:rPr>
                <w:rFonts w:hint="eastAsia" w:ascii="仿宋" w:hAnsi="仿宋" w:eastAsia="仿宋" w:cs="仿宋"/>
                <w:sz w:val="18"/>
                <w:szCs w:val="18"/>
              </w:rPr>
              <w:t>1.分组考核。</w:t>
            </w:r>
          </w:p>
          <w:p>
            <w:pPr>
              <w:keepNext w:val="0"/>
              <w:keepLines w:val="0"/>
              <w:pageBreakBefore w:val="0"/>
              <w:kinsoku/>
              <w:wordWrap/>
              <w:overflowPunct/>
              <w:topLinePunct w:val="0"/>
              <w:autoSpaceDE/>
              <w:autoSpaceDN/>
              <w:bidi w:val="0"/>
              <w:adjustRightInd w:val="0"/>
              <w:snapToGrid w:val="0"/>
              <w:spacing w:line="240" w:lineRule="exact"/>
              <w:ind w:firstLine="360" w:firstLineChars="200"/>
              <w:textAlignment w:val="center"/>
              <w:outlineLvl w:val="9"/>
              <w:rPr>
                <w:rFonts w:hint="eastAsia" w:ascii="仿宋" w:hAnsi="仿宋" w:eastAsia="仿宋" w:cs="仿宋"/>
                <w:sz w:val="18"/>
                <w:szCs w:val="18"/>
              </w:rPr>
            </w:pPr>
            <w:r>
              <w:rPr>
                <w:rFonts w:hint="eastAsia" w:ascii="仿宋" w:hAnsi="仿宋" w:eastAsia="仿宋" w:cs="仿宋"/>
                <w:sz w:val="18"/>
                <w:szCs w:val="18"/>
              </w:rPr>
              <w:t>2.在跑道或平地上标出起点线，考生从起点线处听到起跑口令后起跑，完成1000米距离到达终点线，记录时间。</w:t>
            </w:r>
          </w:p>
          <w:p>
            <w:pPr>
              <w:keepNext w:val="0"/>
              <w:keepLines w:val="0"/>
              <w:pageBreakBefore w:val="0"/>
              <w:kinsoku/>
              <w:wordWrap/>
              <w:overflowPunct/>
              <w:topLinePunct w:val="0"/>
              <w:autoSpaceDE/>
              <w:autoSpaceDN/>
              <w:bidi w:val="0"/>
              <w:adjustRightInd w:val="0"/>
              <w:snapToGrid w:val="0"/>
              <w:spacing w:line="240" w:lineRule="exact"/>
              <w:ind w:firstLine="360" w:firstLineChars="200"/>
              <w:textAlignment w:val="center"/>
              <w:outlineLvl w:val="9"/>
              <w:rPr>
                <w:rFonts w:hint="eastAsia" w:ascii="仿宋" w:hAnsi="仿宋" w:eastAsia="仿宋" w:cs="仿宋"/>
                <w:sz w:val="18"/>
                <w:szCs w:val="18"/>
              </w:rPr>
            </w:pPr>
            <w:r>
              <w:rPr>
                <w:rFonts w:hint="eastAsia" w:ascii="仿宋" w:hAnsi="仿宋" w:eastAsia="仿宋" w:cs="仿宋"/>
                <w:sz w:val="18"/>
                <w:szCs w:val="18"/>
              </w:rPr>
              <w:t>3.考核以完成时间计算成绩。</w:t>
            </w:r>
          </w:p>
          <w:p>
            <w:pPr>
              <w:keepNext w:val="0"/>
              <w:keepLines w:val="0"/>
              <w:pageBreakBefore w:val="0"/>
              <w:kinsoku/>
              <w:wordWrap/>
              <w:overflowPunct/>
              <w:topLinePunct w:val="0"/>
              <w:autoSpaceDE/>
              <w:autoSpaceDN/>
              <w:bidi w:val="0"/>
              <w:adjustRightInd w:val="0"/>
              <w:snapToGrid w:val="0"/>
              <w:spacing w:line="240" w:lineRule="exact"/>
              <w:ind w:firstLine="360" w:firstLineChars="200"/>
              <w:textAlignment w:val="center"/>
              <w:outlineLvl w:val="9"/>
              <w:rPr>
                <w:rFonts w:hint="eastAsia" w:ascii="仿宋" w:hAnsi="仿宋" w:eastAsia="仿宋" w:cs="仿宋"/>
                <w:sz w:val="18"/>
                <w:szCs w:val="18"/>
              </w:rPr>
            </w:pPr>
            <w:r>
              <w:rPr>
                <w:rFonts w:hint="eastAsia" w:ascii="仿宋" w:hAnsi="仿宋" w:eastAsia="仿宋" w:cs="仿宋"/>
                <w:sz w:val="18"/>
                <w:szCs w:val="18"/>
              </w:rPr>
              <w:t>4.得分超出10分的，每递减5秒增加1分，最高15分。</w:t>
            </w:r>
          </w:p>
          <w:p>
            <w:pPr>
              <w:keepNext w:val="0"/>
              <w:keepLines w:val="0"/>
              <w:pageBreakBefore w:val="0"/>
              <w:widowControl/>
              <w:kinsoku/>
              <w:wordWrap/>
              <w:overflowPunct/>
              <w:topLinePunct w:val="0"/>
              <w:autoSpaceDE/>
              <w:autoSpaceDN/>
              <w:bidi w:val="0"/>
              <w:adjustRightInd w:val="0"/>
              <w:snapToGrid w:val="0"/>
              <w:spacing w:line="240" w:lineRule="exact"/>
              <w:outlineLvl w:val="9"/>
              <w:rPr>
                <w:rFonts w:hint="eastAsia" w:ascii="仿宋" w:hAnsi="仿宋" w:eastAsia="仿宋" w:cs="仿宋"/>
                <w:kern w:val="0"/>
                <w:sz w:val="18"/>
                <w:szCs w:val="18"/>
              </w:rPr>
            </w:pPr>
            <w:r>
              <w:rPr>
                <w:rFonts w:hint="eastAsia" w:ascii="仿宋" w:hAnsi="仿宋" w:eastAsia="仿宋" w:cs="仿宋"/>
                <w:sz w:val="18"/>
                <w:szCs w:val="18"/>
              </w:rPr>
              <w:t xml:space="preserve">    5.海拔2100-3000米，每增加100米高度标准递增3秒，3100-4000米，每增加100米高度标准递增4秒。</w:t>
            </w:r>
          </w:p>
        </w:tc>
        <w:tc>
          <w:tcPr>
            <w:tcW w:w="818" w:type="dxa"/>
            <w:vMerge w:val="continue"/>
            <w:noWrap w:val="0"/>
            <w:vAlign w:val="top"/>
          </w:tcPr>
          <w:p>
            <w:pPr>
              <w:keepNext w:val="0"/>
              <w:keepLines w:val="0"/>
              <w:pageBreakBefore w:val="0"/>
              <w:kinsoku/>
              <w:wordWrap/>
              <w:overflowPunct/>
              <w:topLinePunct w:val="0"/>
              <w:autoSpaceDE/>
              <w:autoSpaceDN/>
              <w:bidi w:val="0"/>
              <w:adjustRightInd w:val="0"/>
              <w:snapToGrid w:val="0"/>
              <w:spacing w:line="240" w:lineRule="exact"/>
              <w:ind w:firstLine="360" w:firstLineChars="200"/>
              <w:textAlignment w:val="center"/>
              <w:outlineLvl w:val="9"/>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45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kern w:val="0"/>
                <w:sz w:val="18"/>
                <w:szCs w:val="18"/>
              </w:rPr>
            </w:pPr>
          </w:p>
        </w:tc>
        <w:tc>
          <w:tcPr>
            <w:tcW w:w="71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sz w:val="18"/>
                <w:szCs w:val="18"/>
              </w:rPr>
            </w:pPr>
            <w:r>
              <w:rPr>
                <w:rFonts w:hint="eastAsia" w:ascii="仿宋" w:hAnsi="仿宋" w:eastAsia="仿宋" w:cs="仿宋"/>
                <w:sz w:val="18"/>
                <w:szCs w:val="18"/>
              </w:rPr>
              <w:t>原地跳高（厘米）</w:t>
            </w:r>
          </w:p>
        </w:tc>
        <w:tc>
          <w:tcPr>
            <w:tcW w:w="49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kern w:val="0"/>
                <w:sz w:val="18"/>
                <w:szCs w:val="18"/>
              </w:rPr>
            </w:pPr>
            <w:r>
              <w:rPr>
                <w:rFonts w:hint="eastAsia" w:ascii="仿宋" w:hAnsi="仿宋" w:eastAsia="仿宋" w:cs="仿宋"/>
                <w:sz w:val="18"/>
                <w:szCs w:val="18"/>
              </w:rPr>
              <w:t>45</w:t>
            </w:r>
          </w:p>
        </w:tc>
        <w:tc>
          <w:tcPr>
            <w:tcW w:w="49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kern w:val="0"/>
                <w:sz w:val="18"/>
                <w:szCs w:val="18"/>
              </w:rPr>
            </w:pPr>
            <w:r>
              <w:rPr>
                <w:rFonts w:hint="eastAsia" w:ascii="仿宋" w:hAnsi="仿宋" w:eastAsia="仿宋" w:cs="仿宋"/>
                <w:sz w:val="18"/>
                <w:szCs w:val="18"/>
              </w:rPr>
              <w:t>47</w:t>
            </w:r>
          </w:p>
        </w:tc>
        <w:tc>
          <w:tcPr>
            <w:tcW w:w="53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kern w:val="0"/>
                <w:sz w:val="18"/>
                <w:szCs w:val="18"/>
              </w:rPr>
            </w:pPr>
            <w:r>
              <w:rPr>
                <w:rFonts w:hint="eastAsia" w:ascii="仿宋" w:hAnsi="仿宋" w:eastAsia="仿宋" w:cs="仿宋"/>
                <w:sz w:val="18"/>
                <w:szCs w:val="18"/>
              </w:rPr>
              <w:t>50</w:t>
            </w:r>
          </w:p>
        </w:tc>
        <w:tc>
          <w:tcPr>
            <w:tcW w:w="50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kern w:val="0"/>
                <w:sz w:val="18"/>
                <w:szCs w:val="18"/>
              </w:rPr>
            </w:pPr>
            <w:r>
              <w:rPr>
                <w:rFonts w:hint="eastAsia" w:ascii="仿宋" w:hAnsi="仿宋" w:eastAsia="仿宋" w:cs="仿宋"/>
                <w:sz w:val="18"/>
                <w:szCs w:val="18"/>
              </w:rPr>
              <w:t>53</w:t>
            </w:r>
          </w:p>
        </w:tc>
        <w:tc>
          <w:tcPr>
            <w:tcW w:w="53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kern w:val="0"/>
                <w:sz w:val="18"/>
                <w:szCs w:val="18"/>
              </w:rPr>
            </w:pPr>
            <w:r>
              <w:rPr>
                <w:rFonts w:hint="eastAsia" w:ascii="仿宋" w:hAnsi="仿宋" w:eastAsia="仿宋" w:cs="仿宋"/>
                <w:sz w:val="18"/>
                <w:szCs w:val="18"/>
              </w:rPr>
              <w:t>55</w:t>
            </w:r>
          </w:p>
        </w:tc>
        <w:tc>
          <w:tcPr>
            <w:tcW w:w="52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kern w:val="0"/>
                <w:sz w:val="18"/>
                <w:szCs w:val="18"/>
              </w:rPr>
            </w:pPr>
            <w:r>
              <w:rPr>
                <w:rFonts w:hint="eastAsia" w:ascii="仿宋" w:hAnsi="仿宋" w:eastAsia="仿宋" w:cs="仿宋"/>
                <w:sz w:val="18"/>
                <w:szCs w:val="18"/>
              </w:rPr>
              <w:t>57</w:t>
            </w:r>
          </w:p>
        </w:tc>
        <w:tc>
          <w:tcPr>
            <w:tcW w:w="51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kern w:val="0"/>
                <w:sz w:val="18"/>
                <w:szCs w:val="18"/>
              </w:rPr>
            </w:pPr>
            <w:r>
              <w:rPr>
                <w:rFonts w:hint="eastAsia" w:ascii="仿宋" w:hAnsi="仿宋" w:eastAsia="仿宋" w:cs="仿宋"/>
                <w:sz w:val="18"/>
                <w:szCs w:val="18"/>
              </w:rPr>
              <w:t>60</w:t>
            </w:r>
          </w:p>
        </w:tc>
        <w:tc>
          <w:tcPr>
            <w:tcW w:w="504"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kern w:val="0"/>
                <w:sz w:val="18"/>
                <w:szCs w:val="18"/>
              </w:rPr>
            </w:pPr>
            <w:r>
              <w:rPr>
                <w:rFonts w:hint="eastAsia" w:ascii="仿宋" w:hAnsi="仿宋" w:eastAsia="仿宋" w:cs="仿宋"/>
                <w:sz w:val="18"/>
                <w:szCs w:val="18"/>
              </w:rPr>
              <w:t>63</w:t>
            </w:r>
          </w:p>
        </w:tc>
        <w:tc>
          <w:tcPr>
            <w:tcW w:w="54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kern w:val="0"/>
                <w:sz w:val="18"/>
                <w:szCs w:val="18"/>
              </w:rPr>
            </w:pPr>
            <w:r>
              <w:rPr>
                <w:rFonts w:hint="eastAsia" w:ascii="仿宋" w:hAnsi="仿宋" w:eastAsia="仿宋" w:cs="仿宋"/>
                <w:sz w:val="18"/>
                <w:szCs w:val="18"/>
              </w:rPr>
              <w:t>65</w:t>
            </w:r>
          </w:p>
        </w:tc>
        <w:tc>
          <w:tcPr>
            <w:tcW w:w="5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kern w:val="0"/>
                <w:sz w:val="18"/>
                <w:szCs w:val="18"/>
              </w:rPr>
            </w:pPr>
            <w:r>
              <w:rPr>
                <w:rFonts w:hint="eastAsia" w:ascii="仿宋" w:hAnsi="仿宋" w:eastAsia="仿宋" w:cs="仿宋"/>
                <w:kern w:val="0"/>
                <w:sz w:val="18"/>
                <w:szCs w:val="18"/>
              </w:rPr>
              <w:t>67</w:t>
            </w:r>
          </w:p>
        </w:tc>
        <w:tc>
          <w:tcPr>
            <w:tcW w:w="818"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kern w:val="0"/>
                <w:sz w:val="18"/>
                <w:szCs w:val="18"/>
              </w:rPr>
            </w:pPr>
            <w:r>
              <w:rPr>
                <w:rFonts w:hint="eastAsia" w:ascii="仿宋" w:hAnsi="仿宋" w:eastAsia="仿宋" w:cs="仿宋"/>
                <w:kern w:val="0"/>
                <w:sz w:val="18"/>
                <w:szCs w:val="18"/>
              </w:rPr>
              <w:t>两项任选一项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jc w:val="center"/>
        </w:trPr>
        <w:tc>
          <w:tcPr>
            <w:tcW w:w="45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kern w:val="0"/>
                <w:sz w:val="18"/>
                <w:szCs w:val="18"/>
              </w:rPr>
            </w:pPr>
          </w:p>
        </w:tc>
        <w:tc>
          <w:tcPr>
            <w:tcW w:w="71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sz w:val="18"/>
                <w:szCs w:val="18"/>
              </w:rPr>
            </w:pPr>
          </w:p>
        </w:tc>
        <w:tc>
          <w:tcPr>
            <w:tcW w:w="5201" w:type="dxa"/>
            <w:gridSpan w:val="10"/>
            <w:noWrap w:val="0"/>
            <w:vAlign w:val="center"/>
          </w:tcPr>
          <w:p>
            <w:pPr>
              <w:keepNext w:val="0"/>
              <w:keepLines w:val="0"/>
              <w:pageBreakBefore w:val="0"/>
              <w:kinsoku/>
              <w:wordWrap/>
              <w:overflowPunct/>
              <w:topLinePunct w:val="0"/>
              <w:autoSpaceDE/>
              <w:autoSpaceDN/>
              <w:bidi w:val="0"/>
              <w:adjustRightInd w:val="0"/>
              <w:snapToGrid w:val="0"/>
              <w:spacing w:line="240" w:lineRule="exact"/>
              <w:ind w:firstLine="360" w:firstLineChars="200"/>
              <w:textAlignment w:val="center"/>
              <w:outlineLvl w:val="9"/>
              <w:rPr>
                <w:rFonts w:hint="eastAsia" w:ascii="仿宋" w:hAnsi="仿宋" w:eastAsia="仿宋" w:cs="仿宋"/>
                <w:sz w:val="18"/>
                <w:szCs w:val="18"/>
              </w:rPr>
            </w:pPr>
            <w:r>
              <w:rPr>
                <w:rFonts w:hint="eastAsia" w:ascii="仿宋" w:hAnsi="仿宋" w:eastAsia="仿宋" w:cs="仿宋"/>
                <w:sz w:val="18"/>
                <w:szCs w:val="18"/>
              </w:rPr>
              <w:t>1.单个或分组考核。</w:t>
            </w:r>
          </w:p>
          <w:p>
            <w:pPr>
              <w:keepNext w:val="0"/>
              <w:keepLines w:val="0"/>
              <w:pageBreakBefore w:val="0"/>
              <w:kinsoku/>
              <w:wordWrap/>
              <w:overflowPunct/>
              <w:topLinePunct w:val="0"/>
              <w:autoSpaceDE/>
              <w:autoSpaceDN/>
              <w:bidi w:val="0"/>
              <w:adjustRightInd w:val="0"/>
              <w:snapToGrid w:val="0"/>
              <w:spacing w:line="240" w:lineRule="exact"/>
              <w:ind w:firstLine="360" w:firstLineChars="200"/>
              <w:textAlignment w:val="center"/>
              <w:outlineLvl w:val="9"/>
              <w:rPr>
                <w:rFonts w:hint="eastAsia" w:ascii="仿宋" w:hAnsi="仿宋" w:eastAsia="仿宋" w:cs="仿宋"/>
                <w:sz w:val="18"/>
                <w:szCs w:val="18"/>
              </w:rPr>
            </w:pPr>
            <w:r>
              <w:rPr>
                <w:rFonts w:hint="eastAsia" w:ascii="仿宋" w:hAnsi="仿宋" w:eastAsia="仿宋" w:cs="仿宋"/>
                <w:sz w:val="18"/>
                <w:szCs w:val="18"/>
              </w:rPr>
              <w:t>2.考生双脚站立靠墙，单手伸直标记中指最高触墙点（示指高度），双脚立定垂直跳起，以单手指尖触墙，测量示指高度与跳起触墙高度之间的距离。两次测试，记录成绩较好的1次。</w:t>
            </w:r>
          </w:p>
          <w:p>
            <w:pPr>
              <w:keepNext w:val="0"/>
              <w:keepLines w:val="0"/>
              <w:pageBreakBefore w:val="0"/>
              <w:kinsoku/>
              <w:wordWrap/>
              <w:overflowPunct/>
              <w:topLinePunct w:val="0"/>
              <w:autoSpaceDE/>
              <w:autoSpaceDN/>
              <w:bidi w:val="0"/>
              <w:adjustRightInd w:val="0"/>
              <w:snapToGrid w:val="0"/>
              <w:spacing w:line="240" w:lineRule="exact"/>
              <w:ind w:firstLine="360" w:firstLineChars="200"/>
              <w:textAlignment w:val="center"/>
              <w:outlineLvl w:val="9"/>
              <w:rPr>
                <w:rFonts w:hint="eastAsia" w:ascii="仿宋" w:hAnsi="仿宋" w:eastAsia="仿宋" w:cs="仿宋"/>
                <w:sz w:val="18"/>
                <w:szCs w:val="18"/>
              </w:rPr>
            </w:pPr>
            <w:r>
              <w:rPr>
                <w:rFonts w:hint="eastAsia" w:ascii="仿宋" w:hAnsi="仿宋" w:eastAsia="仿宋" w:cs="仿宋"/>
                <w:sz w:val="18"/>
                <w:szCs w:val="18"/>
              </w:rPr>
              <w:t>3.考核以完成跳起高度计算成绩。</w:t>
            </w:r>
          </w:p>
          <w:p>
            <w:pPr>
              <w:keepNext w:val="0"/>
              <w:keepLines w:val="0"/>
              <w:pageBreakBefore w:val="0"/>
              <w:widowControl/>
              <w:kinsoku/>
              <w:wordWrap/>
              <w:overflowPunct/>
              <w:topLinePunct w:val="0"/>
              <w:autoSpaceDE/>
              <w:autoSpaceDN/>
              <w:bidi w:val="0"/>
              <w:adjustRightInd w:val="0"/>
              <w:snapToGrid w:val="0"/>
              <w:spacing w:line="240" w:lineRule="exact"/>
              <w:ind w:firstLine="360" w:firstLineChars="200"/>
              <w:outlineLvl w:val="9"/>
              <w:rPr>
                <w:rFonts w:hint="eastAsia" w:ascii="仿宋" w:hAnsi="仿宋" w:eastAsia="仿宋" w:cs="仿宋"/>
                <w:kern w:val="0"/>
                <w:sz w:val="18"/>
                <w:szCs w:val="18"/>
              </w:rPr>
            </w:pPr>
            <w:r>
              <w:rPr>
                <w:rFonts w:hint="eastAsia" w:ascii="仿宋" w:hAnsi="仿宋" w:eastAsia="仿宋" w:cs="仿宋"/>
                <w:sz w:val="18"/>
                <w:szCs w:val="18"/>
              </w:rPr>
              <w:t>4.得分超出10分的，每递增3厘米增加1分，最高15分。</w:t>
            </w:r>
          </w:p>
        </w:tc>
        <w:tc>
          <w:tcPr>
            <w:tcW w:w="818"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exact"/>
              <w:ind w:firstLine="360" w:firstLineChars="200"/>
              <w:jc w:val="center"/>
              <w:textAlignment w:val="center"/>
              <w:outlineLvl w:val="9"/>
              <w:rPr>
                <w:rFonts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45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kern w:val="0"/>
                <w:sz w:val="18"/>
                <w:szCs w:val="18"/>
              </w:rPr>
            </w:pPr>
          </w:p>
        </w:tc>
        <w:tc>
          <w:tcPr>
            <w:tcW w:w="71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sz w:val="18"/>
                <w:szCs w:val="18"/>
              </w:rPr>
            </w:pPr>
            <w:r>
              <w:rPr>
                <w:rFonts w:hint="eastAsia" w:ascii="仿宋" w:hAnsi="仿宋" w:eastAsia="仿宋" w:cs="仿宋"/>
                <w:spacing w:val="-20"/>
                <w:sz w:val="18"/>
                <w:szCs w:val="18"/>
              </w:rPr>
              <w:t>立定跳远（米）</w:t>
            </w:r>
          </w:p>
        </w:tc>
        <w:tc>
          <w:tcPr>
            <w:tcW w:w="49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spacing w:val="-23"/>
                <w:kern w:val="0"/>
                <w:sz w:val="18"/>
                <w:szCs w:val="18"/>
              </w:rPr>
            </w:pPr>
            <w:r>
              <w:rPr>
                <w:rFonts w:hint="eastAsia" w:ascii="仿宋" w:hAnsi="仿宋" w:eastAsia="仿宋" w:cs="仿宋"/>
                <w:spacing w:val="-23"/>
                <w:kern w:val="0"/>
                <w:sz w:val="18"/>
                <w:szCs w:val="18"/>
              </w:rPr>
              <w:t>2.09</w:t>
            </w:r>
          </w:p>
        </w:tc>
        <w:tc>
          <w:tcPr>
            <w:tcW w:w="49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spacing w:val="-23"/>
                <w:kern w:val="0"/>
                <w:sz w:val="18"/>
                <w:szCs w:val="18"/>
              </w:rPr>
            </w:pPr>
            <w:r>
              <w:rPr>
                <w:rFonts w:hint="eastAsia" w:ascii="仿宋" w:hAnsi="仿宋" w:eastAsia="仿宋" w:cs="仿宋"/>
                <w:spacing w:val="-23"/>
                <w:kern w:val="0"/>
                <w:sz w:val="18"/>
                <w:szCs w:val="18"/>
              </w:rPr>
              <w:t>2.13</w:t>
            </w:r>
          </w:p>
        </w:tc>
        <w:tc>
          <w:tcPr>
            <w:tcW w:w="53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spacing w:val="-23"/>
                <w:kern w:val="0"/>
                <w:sz w:val="18"/>
                <w:szCs w:val="18"/>
              </w:rPr>
            </w:pPr>
            <w:r>
              <w:rPr>
                <w:rFonts w:hint="eastAsia" w:ascii="仿宋" w:hAnsi="仿宋" w:eastAsia="仿宋" w:cs="仿宋"/>
                <w:spacing w:val="-23"/>
                <w:kern w:val="0"/>
                <w:sz w:val="18"/>
                <w:szCs w:val="18"/>
              </w:rPr>
              <w:t>2.17</w:t>
            </w:r>
          </w:p>
        </w:tc>
        <w:tc>
          <w:tcPr>
            <w:tcW w:w="50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spacing w:val="-23"/>
                <w:kern w:val="0"/>
                <w:sz w:val="18"/>
                <w:szCs w:val="18"/>
              </w:rPr>
            </w:pPr>
            <w:r>
              <w:rPr>
                <w:rFonts w:hint="eastAsia" w:ascii="仿宋" w:hAnsi="仿宋" w:eastAsia="仿宋" w:cs="仿宋"/>
                <w:spacing w:val="-23"/>
                <w:kern w:val="0"/>
                <w:sz w:val="18"/>
                <w:szCs w:val="18"/>
              </w:rPr>
              <w:t>2.21</w:t>
            </w:r>
          </w:p>
        </w:tc>
        <w:tc>
          <w:tcPr>
            <w:tcW w:w="53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spacing w:val="-23"/>
                <w:kern w:val="0"/>
                <w:sz w:val="18"/>
                <w:szCs w:val="18"/>
              </w:rPr>
            </w:pPr>
            <w:r>
              <w:rPr>
                <w:rFonts w:hint="eastAsia" w:ascii="仿宋" w:hAnsi="仿宋" w:eastAsia="仿宋" w:cs="仿宋"/>
                <w:spacing w:val="-23"/>
                <w:kern w:val="0"/>
                <w:sz w:val="18"/>
                <w:szCs w:val="18"/>
              </w:rPr>
              <w:t>2.25</w:t>
            </w:r>
          </w:p>
        </w:tc>
        <w:tc>
          <w:tcPr>
            <w:tcW w:w="52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spacing w:val="-23"/>
                <w:kern w:val="0"/>
                <w:sz w:val="18"/>
                <w:szCs w:val="18"/>
              </w:rPr>
            </w:pPr>
            <w:r>
              <w:rPr>
                <w:rFonts w:hint="eastAsia" w:ascii="仿宋" w:hAnsi="仿宋" w:eastAsia="仿宋" w:cs="仿宋"/>
                <w:spacing w:val="-23"/>
                <w:kern w:val="0"/>
                <w:sz w:val="18"/>
                <w:szCs w:val="18"/>
              </w:rPr>
              <w:t>2.29</w:t>
            </w:r>
          </w:p>
        </w:tc>
        <w:tc>
          <w:tcPr>
            <w:tcW w:w="51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spacing w:val="-23"/>
                <w:kern w:val="0"/>
                <w:sz w:val="18"/>
                <w:szCs w:val="18"/>
              </w:rPr>
            </w:pPr>
            <w:r>
              <w:rPr>
                <w:rFonts w:hint="eastAsia" w:ascii="仿宋" w:hAnsi="仿宋" w:eastAsia="仿宋" w:cs="仿宋"/>
                <w:spacing w:val="-23"/>
                <w:kern w:val="0"/>
                <w:sz w:val="18"/>
                <w:szCs w:val="18"/>
              </w:rPr>
              <w:t>2.33</w:t>
            </w:r>
          </w:p>
        </w:tc>
        <w:tc>
          <w:tcPr>
            <w:tcW w:w="504"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spacing w:val="-23"/>
                <w:kern w:val="0"/>
                <w:sz w:val="18"/>
                <w:szCs w:val="18"/>
              </w:rPr>
            </w:pPr>
            <w:r>
              <w:rPr>
                <w:rFonts w:hint="eastAsia" w:ascii="仿宋" w:hAnsi="仿宋" w:eastAsia="仿宋" w:cs="仿宋"/>
                <w:spacing w:val="-23"/>
                <w:kern w:val="0"/>
                <w:sz w:val="18"/>
                <w:szCs w:val="18"/>
              </w:rPr>
              <w:t>2.37</w:t>
            </w:r>
          </w:p>
        </w:tc>
        <w:tc>
          <w:tcPr>
            <w:tcW w:w="54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spacing w:val="-23"/>
                <w:kern w:val="0"/>
                <w:sz w:val="18"/>
                <w:szCs w:val="18"/>
              </w:rPr>
            </w:pPr>
            <w:r>
              <w:rPr>
                <w:rFonts w:hint="eastAsia" w:ascii="仿宋" w:hAnsi="仿宋" w:eastAsia="仿宋" w:cs="仿宋"/>
                <w:spacing w:val="-23"/>
                <w:kern w:val="0"/>
                <w:sz w:val="18"/>
                <w:szCs w:val="18"/>
              </w:rPr>
              <w:t>2.41</w:t>
            </w:r>
          </w:p>
        </w:tc>
        <w:tc>
          <w:tcPr>
            <w:tcW w:w="5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spacing w:val="-23"/>
                <w:kern w:val="0"/>
                <w:sz w:val="18"/>
                <w:szCs w:val="18"/>
              </w:rPr>
            </w:pPr>
            <w:r>
              <w:rPr>
                <w:rFonts w:hint="eastAsia" w:ascii="仿宋" w:hAnsi="仿宋" w:eastAsia="仿宋" w:cs="仿宋"/>
                <w:spacing w:val="-23"/>
                <w:kern w:val="0"/>
                <w:sz w:val="18"/>
                <w:szCs w:val="18"/>
              </w:rPr>
              <w:t>2.45</w:t>
            </w:r>
          </w:p>
        </w:tc>
        <w:tc>
          <w:tcPr>
            <w:tcW w:w="818"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jc w:val="center"/>
        </w:trPr>
        <w:tc>
          <w:tcPr>
            <w:tcW w:w="45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kern w:val="0"/>
                <w:sz w:val="18"/>
                <w:szCs w:val="18"/>
              </w:rPr>
            </w:pPr>
          </w:p>
        </w:tc>
        <w:tc>
          <w:tcPr>
            <w:tcW w:w="71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仿宋" w:hAnsi="仿宋" w:eastAsia="仿宋" w:cs="仿宋"/>
                <w:sz w:val="18"/>
                <w:szCs w:val="18"/>
              </w:rPr>
            </w:pPr>
          </w:p>
        </w:tc>
        <w:tc>
          <w:tcPr>
            <w:tcW w:w="5201" w:type="dxa"/>
            <w:gridSpan w:val="10"/>
            <w:noWrap w:val="0"/>
            <w:vAlign w:val="center"/>
          </w:tcPr>
          <w:p>
            <w:pPr>
              <w:keepNext w:val="0"/>
              <w:keepLines w:val="0"/>
              <w:pageBreakBefore w:val="0"/>
              <w:kinsoku/>
              <w:wordWrap/>
              <w:overflowPunct/>
              <w:topLinePunct w:val="0"/>
              <w:autoSpaceDE/>
              <w:autoSpaceDN/>
              <w:bidi w:val="0"/>
              <w:adjustRightInd w:val="0"/>
              <w:snapToGrid w:val="0"/>
              <w:spacing w:line="240" w:lineRule="exact"/>
              <w:ind w:firstLine="360" w:firstLineChars="200"/>
              <w:textAlignment w:val="center"/>
              <w:outlineLvl w:val="9"/>
              <w:rPr>
                <w:rFonts w:hint="eastAsia" w:ascii="仿宋" w:hAnsi="仿宋" w:eastAsia="仿宋" w:cs="仿宋"/>
                <w:sz w:val="18"/>
                <w:szCs w:val="18"/>
              </w:rPr>
            </w:pPr>
            <w:r>
              <w:rPr>
                <w:rFonts w:hint="eastAsia" w:ascii="仿宋" w:hAnsi="仿宋" w:eastAsia="仿宋" w:cs="仿宋"/>
                <w:sz w:val="18"/>
                <w:szCs w:val="18"/>
              </w:rPr>
              <w:t>1.单个或分组考核。</w:t>
            </w:r>
          </w:p>
          <w:p>
            <w:pPr>
              <w:keepNext w:val="0"/>
              <w:keepLines w:val="0"/>
              <w:pageBreakBefore w:val="0"/>
              <w:kinsoku/>
              <w:wordWrap/>
              <w:overflowPunct/>
              <w:topLinePunct w:val="0"/>
              <w:autoSpaceDE/>
              <w:autoSpaceDN/>
              <w:bidi w:val="0"/>
              <w:adjustRightInd w:val="0"/>
              <w:snapToGrid w:val="0"/>
              <w:spacing w:line="240" w:lineRule="exact"/>
              <w:ind w:firstLine="360" w:firstLineChars="200"/>
              <w:textAlignment w:val="center"/>
              <w:outlineLvl w:val="9"/>
              <w:rPr>
                <w:rFonts w:hint="eastAsia" w:ascii="仿宋" w:hAnsi="仿宋" w:eastAsia="仿宋" w:cs="仿宋"/>
                <w:sz w:val="18"/>
                <w:szCs w:val="18"/>
              </w:rPr>
            </w:pPr>
            <w:r>
              <w:rPr>
                <w:rFonts w:hint="eastAsia" w:ascii="仿宋" w:hAnsi="仿宋" w:eastAsia="仿宋" w:cs="仿宋"/>
                <w:sz w:val="18"/>
                <w:szCs w:val="18"/>
              </w:rPr>
              <w:t>2.在跑道或平地上标出起跳线，考生站立在起跳线后，脚尖不得踩线，脚尖不得离开地面，两脚原地同时起跳，不得有助跑、垫步或连跳动作，测量起跳线后沿至身体任何着地最近点后沿的垂直距离。两次测试，记录成绩较好的1次。</w:t>
            </w:r>
          </w:p>
          <w:p>
            <w:pPr>
              <w:keepNext w:val="0"/>
              <w:keepLines w:val="0"/>
              <w:pageBreakBefore w:val="0"/>
              <w:kinsoku/>
              <w:wordWrap/>
              <w:overflowPunct/>
              <w:topLinePunct w:val="0"/>
              <w:autoSpaceDE/>
              <w:autoSpaceDN/>
              <w:bidi w:val="0"/>
              <w:adjustRightInd w:val="0"/>
              <w:snapToGrid w:val="0"/>
              <w:spacing w:line="240" w:lineRule="exact"/>
              <w:ind w:firstLine="360" w:firstLineChars="200"/>
              <w:textAlignment w:val="center"/>
              <w:outlineLvl w:val="9"/>
              <w:rPr>
                <w:rFonts w:hint="eastAsia" w:ascii="仿宋" w:hAnsi="仿宋" w:eastAsia="仿宋" w:cs="仿宋"/>
                <w:sz w:val="18"/>
                <w:szCs w:val="18"/>
              </w:rPr>
            </w:pPr>
            <w:r>
              <w:rPr>
                <w:rFonts w:hint="eastAsia" w:ascii="仿宋" w:hAnsi="仿宋" w:eastAsia="仿宋" w:cs="仿宋"/>
                <w:sz w:val="18"/>
                <w:szCs w:val="18"/>
              </w:rPr>
              <w:t>3.考核以完成跳出长度计算成绩。</w:t>
            </w:r>
          </w:p>
          <w:p>
            <w:pPr>
              <w:keepNext w:val="0"/>
              <w:keepLines w:val="0"/>
              <w:pageBreakBefore w:val="0"/>
              <w:kinsoku/>
              <w:wordWrap/>
              <w:overflowPunct/>
              <w:topLinePunct w:val="0"/>
              <w:autoSpaceDE/>
              <w:autoSpaceDN/>
              <w:bidi w:val="0"/>
              <w:adjustRightInd w:val="0"/>
              <w:snapToGrid w:val="0"/>
              <w:spacing w:line="240" w:lineRule="exact"/>
              <w:ind w:firstLine="360" w:firstLineChars="200"/>
              <w:outlineLvl w:val="9"/>
              <w:rPr>
                <w:rFonts w:hint="eastAsia" w:ascii="仿宋" w:hAnsi="仿宋" w:eastAsia="仿宋" w:cs="仿宋"/>
                <w:kern w:val="0"/>
                <w:sz w:val="18"/>
                <w:szCs w:val="18"/>
              </w:rPr>
            </w:pPr>
            <w:r>
              <w:rPr>
                <w:rFonts w:hint="eastAsia" w:ascii="仿宋" w:hAnsi="仿宋" w:eastAsia="仿宋" w:cs="仿宋"/>
                <w:sz w:val="18"/>
                <w:szCs w:val="18"/>
              </w:rPr>
              <w:t>4.得分超出10分的，每递增4厘米增加1分，最高15分。</w:t>
            </w:r>
          </w:p>
        </w:tc>
        <w:tc>
          <w:tcPr>
            <w:tcW w:w="818"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kern w:val="0"/>
                <w:sz w:val="18"/>
                <w:szCs w:val="18"/>
              </w:rPr>
            </w:pPr>
          </w:p>
        </w:tc>
      </w:tr>
    </w:tbl>
    <w:p>
      <w:pPr>
        <w:keepNext w:val="0"/>
        <w:keepLines w:val="0"/>
        <w:pageBreakBefore w:val="0"/>
        <w:widowControl/>
        <w:kinsoku/>
        <w:wordWrap/>
        <w:overflowPunct/>
        <w:topLinePunct w:val="0"/>
        <w:autoSpaceDE/>
        <w:autoSpaceDN/>
        <w:bidi w:val="0"/>
        <w:adjustRightInd/>
        <w:snapToGrid/>
        <w:spacing w:line="500" w:lineRule="exact"/>
        <w:jc w:val="both"/>
        <w:textAlignment w:val="auto"/>
        <w:outlineLvl w:val="9"/>
        <w:rPr>
          <w:rFonts w:hint="eastAsia" w:ascii="方正小标宋简体" w:hAnsi="方正小标宋简体" w:eastAsia="方正小标宋简体" w:cs="方正小标宋简体"/>
          <w:kern w:val="0"/>
          <w:sz w:val="30"/>
          <w:szCs w:val="30"/>
        </w:rPr>
      </w:pPr>
      <w:r>
        <w:rPr>
          <w:rFonts w:hint="eastAsia" w:ascii="方正小标宋简体" w:hAnsi="方正小标宋简体" w:eastAsia="方正小标宋简体" w:cs="方正小标宋简体"/>
          <w:kern w:val="0"/>
          <w:sz w:val="30"/>
          <w:szCs w:val="30"/>
        </w:rPr>
        <w:br w:type="page"/>
      </w:r>
    </w:p>
    <w:tbl>
      <w:tblPr>
        <w:tblStyle w:val="3"/>
        <w:tblW w:w="7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
        <w:gridCol w:w="1004"/>
        <w:gridCol w:w="454"/>
        <w:gridCol w:w="579"/>
        <w:gridCol w:w="567"/>
        <w:gridCol w:w="631"/>
        <w:gridCol w:w="621"/>
        <w:gridCol w:w="571"/>
        <w:gridCol w:w="579"/>
        <w:gridCol w:w="585"/>
        <w:gridCol w:w="600"/>
        <w:gridCol w:w="593"/>
        <w:gridCol w:w="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357" w:type="dxa"/>
            <w:gridSpan w:val="2"/>
            <w:vMerge w:val="restart"/>
            <w:noWrap w:val="0"/>
            <w:vAlign w:val="center"/>
          </w:tcPr>
          <w:p>
            <w:pPr>
              <w:widowControl/>
              <w:adjustRightInd w:val="0"/>
              <w:snapToGrid w:val="0"/>
              <w:jc w:val="center"/>
              <w:rPr>
                <w:rFonts w:hint="eastAsia" w:ascii="仿宋" w:hAnsi="仿宋" w:eastAsia="仿宋" w:cs="仿宋"/>
                <w:sz w:val="18"/>
                <w:szCs w:val="18"/>
              </w:rPr>
            </w:pPr>
            <w:r>
              <w:rPr>
                <w:rFonts w:hint="eastAsia" w:ascii="仿宋" w:hAnsi="仿宋" w:eastAsia="仿宋" w:cs="仿宋"/>
                <w:sz w:val="18"/>
                <w:szCs w:val="18"/>
              </w:rPr>
              <w:t>项目</w:t>
            </w:r>
          </w:p>
        </w:tc>
        <w:tc>
          <w:tcPr>
            <w:tcW w:w="5780" w:type="dxa"/>
            <w:gridSpan w:val="10"/>
            <w:noWrap w:val="0"/>
            <w:vAlign w:val="center"/>
          </w:tcPr>
          <w:p>
            <w:pPr>
              <w:widowControl/>
              <w:adjustRightInd w:val="0"/>
              <w:snapToGrid w:val="0"/>
              <w:jc w:val="center"/>
              <w:rPr>
                <w:rFonts w:hint="eastAsia" w:ascii="仿宋" w:hAnsi="仿宋" w:eastAsia="仿宋" w:cs="仿宋"/>
                <w:kern w:val="0"/>
                <w:sz w:val="18"/>
                <w:szCs w:val="18"/>
              </w:rPr>
            </w:pPr>
            <w:r>
              <w:rPr>
                <w:rFonts w:hint="eastAsia" w:ascii="仿宋" w:hAnsi="仿宋" w:eastAsia="仿宋" w:cs="仿宋"/>
                <w:kern w:val="0"/>
                <w:sz w:val="18"/>
                <w:szCs w:val="18"/>
              </w:rPr>
              <w:t>测试成绩对应分值、测试办法</w:t>
            </w:r>
          </w:p>
        </w:tc>
        <w:tc>
          <w:tcPr>
            <w:tcW w:w="458" w:type="dxa"/>
            <w:vMerge w:val="restart"/>
            <w:noWrap w:val="0"/>
            <w:vAlign w:val="center"/>
          </w:tcPr>
          <w:p>
            <w:pPr>
              <w:widowControl/>
              <w:adjustRightInd w:val="0"/>
              <w:snapToGrid w:val="0"/>
              <w:jc w:val="center"/>
              <w:rPr>
                <w:rFonts w:hint="eastAsia" w:ascii="仿宋" w:hAnsi="仿宋" w:eastAsia="仿宋" w:cs="仿宋"/>
                <w:sz w:val="18"/>
                <w:szCs w:val="18"/>
              </w:rPr>
            </w:pPr>
            <w:r>
              <w:rPr>
                <w:rFonts w:hint="eastAsia" w:ascii="仿宋" w:hAnsi="仿宋" w:eastAsia="仿宋" w:cs="仿宋"/>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357" w:type="dxa"/>
            <w:gridSpan w:val="2"/>
            <w:vMerge w:val="continue"/>
            <w:noWrap w:val="0"/>
            <w:vAlign w:val="center"/>
          </w:tcPr>
          <w:p>
            <w:pPr>
              <w:widowControl/>
              <w:adjustRightInd w:val="0"/>
              <w:snapToGrid w:val="0"/>
              <w:jc w:val="center"/>
              <w:rPr>
                <w:rFonts w:hint="eastAsia" w:ascii="仿宋" w:hAnsi="仿宋" w:eastAsia="仿宋" w:cs="仿宋"/>
                <w:sz w:val="18"/>
                <w:szCs w:val="18"/>
              </w:rPr>
            </w:pPr>
          </w:p>
        </w:tc>
        <w:tc>
          <w:tcPr>
            <w:tcW w:w="454" w:type="dxa"/>
            <w:noWrap w:val="0"/>
            <w:vAlign w:val="center"/>
          </w:tcPr>
          <w:p>
            <w:pPr>
              <w:widowControl/>
              <w:adjustRightInd w:val="0"/>
              <w:snapToGrid w:val="0"/>
              <w:ind w:left="-153" w:leftChars="-73" w:right="-204" w:rightChars="-97"/>
              <w:jc w:val="center"/>
              <w:rPr>
                <w:rFonts w:hint="eastAsia" w:ascii="仿宋" w:hAnsi="仿宋" w:eastAsia="仿宋" w:cs="仿宋"/>
                <w:spacing w:val="-20"/>
                <w:kern w:val="0"/>
                <w:sz w:val="18"/>
                <w:szCs w:val="18"/>
              </w:rPr>
            </w:pPr>
            <w:r>
              <w:rPr>
                <w:rFonts w:hint="eastAsia" w:ascii="仿宋" w:hAnsi="仿宋" w:eastAsia="仿宋" w:cs="仿宋"/>
                <w:spacing w:val="-20"/>
                <w:kern w:val="0"/>
                <w:sz w:val="18"/>
                <w:szCs w:val="18"/>
              </w:rPr>
              <w:t>1分</w:t>
            </w:r>
          </w:p>
        </w:tc>
        <w:tc>
          <w:tcPr>
            <w:tcW w:w="579" w:type="dxa"/>
            <w:noWrap w:val="0"/>
            <w:vAlign w:val="center"/>
          </w:tcPr>
          <w:p>
            <w:pPr>
              <w:widowControl/>
              <w:adjustRightInd w:val="0"/>
              <w:snapToGrid w:val="0"/>
              <w:jc w:val="center"/>
              <w:rPr>
                <w:rFonts w:hint="eastAsia" w:ascii="仿宋" w:hAnsi="仿宋" w:eastAsia="仿宋" w:cs="仿宋"/>
                <w:spacing w:val="-20"/>
                <w:kern w:val="0"/>
                <w:sz w:val="18"/>
                <w:szCs w:val="18"/>
              </w:rPr>
            </w:pPr>
            <w:r>
              <w:rPr>
                <w:rFonts w:hint="eastAsia" w:ascii="仿宋" w:hAnsi="仿宋" w:eastAsia="仿宋" w:cs="仿宋"/>
                <w:spacing w:val="-20"/>
                <w:kern w:val="0"/>
                <w:sz w:val="18"/>
                <w:szCs w:val="18"/>
              </w:rPr>
              <w:t>2分</w:t>
            </w:r>
          </w:p>
        </w:tc>
        <w:tc>
          <w:tcPr>
            <w:tcW w:w="567" w:type="dxa"/>
            <w:noWrap w:val="0"/>
            <w:vAlign w:val="center"/>
          </w:tcPr>
          <w:p>
            <w:pPr>
              <w:widowControl/>
              <w:adjustRightInd w:val="0"/>
              <w:snapToGrid w:val="0"/>
              <w:jc w:val="center"/>
              <w:rPr>
                <w:rFonts w:hint="eastAsia" w:ascii="仿宋" w:hAnsi="仿宋" w:eastAsia="仿宋" w:cs="仿宋"/>
                <w:spacing w:val="-20"/>
                <w:kern w:val="0"/>
                <w:sz w:val="18"/>
                <w:szCs w:val="18"/>
              </w:rPr>
            </w:pPr>
            <w:r>
              <w:rPr>
                <w:rFonts w:hint="eastAsia" w:ascii="仿宋" w:hAnsi="仿宋" w:eastAsia="仿宋" w:cs="仿宋"/>
                <w:spacing w:val="-20"/>
                <w:kern w:val="0"/>
                <w:sz w:val="18"/>
                <w:szCs w:val="18"/>
              </w:rPr>
              <w:t>3分</w:t>
            </w:r>
          </w:p>
        </w:tc>
        <w:tc>
          <w:tcPr>
            <w:tcW w:w="631" w:type="dxa"/>
            <w:noWrap w:val="0"/>
            <w:vAlign w:val="center"/>
          </w:tcPr>
          <w:p>
            <w:pPr>
              <w:widowControl/>
              <w:adjustRightInd w:val="0"/>
              <w:snapToGrid w:val="0"/>
              <w:jc w:val="center"/>
              <w:rPr>
                <w:rFonts w:hint="eastAsia" w:ascii="仿宋" w:hAnsi="仿宋" w:eastAsia="仿宋" w:cs="仿宋"/>
                <w:spacing w:val="-20"/>
                <w:kern w:val="0"/>
                <w:sz w:val="18"/>
                <w:szCs w:val="18"/>
              </w:rPr>
            </w:pPr>
            <w:r>
              <w:rPr>
                <w:rFonts w:hint="eastAsia" w:ascii="仿宋" w:hAnsi="仿宋" w:eastAsia="仿宋" w:cs="仿宋"/>
                <w:spacing w:val="-20"/>
                <w:kern w:val="0"/>
                <w:sz w:val="18"/>
                <w:szCs w:val="18"/>
              </w:rPr>
              <w:t>4分</w:t>
            </w:r>
          </w:p>
        </w:tc>
        <w:tc>
          <w:tcPr>
            <w:tcW w:w="621" w:type="dxa"/>
            <w:noWrap w:val="0"/>
            <w:vAlign w:val="center"/>
          </w:tcPr>
          <w:p>
            <w:pPr>
              <w:widowControl/>
              <w:adjustRightInd w:val="0"/>
              <w:snapToGrid w:val="0"/>
              <w:jc w:val="center"/>
              <w:rPr>
                <w:rFonts w:hint="eastAsia" w:ascii="仿宋" w:hAnsi="仿宋" w:eastAsia="仿宋" w:cs="仿宋"/>
                <w:spacing w:val="-20"/>
                <w:kern w:val="0"/>
                <w:sz w:val="18"/>
                <w:szCs w:val="18"/>
              </w:rPr>
            </w:pPr>
            <w:r>
              <w:rPr>
                <w:rFonts w:hint="eastAsia" w:ascii="仿宋" w:hAnsi="仿宋" w:eastAsia="仿宋" w:cs="仿宋"/>
                <w:spacing w:val="-20"/>
                <w:kern w:val="0"/>
                <w:sz w:val="18"/>
                <w:szCs w:val="18"/>
              </w:rPr>
              <w:t>5分</w:t>
            </w:r>
          </w:p>
        </w:tc>
        <w:tc>
          <w:tcPr>
            <w:tcW w:w="571" w:type="dxa"/>
            <w:noWrap w:val="0"/>
            <w:vAlign w:val="center"/>
          </w:tcPr>
          <w:p>
            <w:pPr>
              <w:widowControl/>
              <w:adjustRightInd w:val="0"/>
              <w:snapToGrid w:val="0"/>
              <w:jc w:val="center"/>
              <w:rPr>
                <w:rFonts w:hint="eastAsia" w:ascii="仿宋" w:hAnsi="仿宋" w:eastAsia="仿宋" w:cs="仿宋"/>
                <w:spacing w:val="-20"/>
                <w:kern w:val="0"/>
                <w:sz w:val="18"/>
                <w:szCs w:val="18"/>
              </w:rPr>
            </w:pPr>
            <w:r>
              <w:rPr>
                <w:rFonts w:hint="eastAsia" w:ascii="仿宋" w:hAnsi="仿宋" w:eastAsia="仿宋" w:cs="仿宋"/>
                <w:spacing w:val="-20"/>
                <w:kern w:val="0"/>
                <w:sz w:val="18"/>
                <w:szCs w:val="18"/>
              </w:rPr>
              <w:t>6分</w:t>
            </w:r>
          </w:p>
        </w:tc>
        <w:tc>
          <w:tcPr>
            <w:tcW w:w="579" w:type="dxa"/>
            <w:noWrap w:val="0"/>
            <w:vAlign w:val="center"/>
          </w:tcPr>
          <w:p>
            <w:pPr>
              <w:widowControl/>
              <w:adjustRightInd w:val="0"/>
              <w:snapToGrid w:val="0"/>
              <w:jc w:val="center"/>
              <w:rPr>
                <w:rFonts w:hint="eastAsia" w:ascii="仿宋" w:hAnsi="仿宋" w:eastAsia="仿宋" w:cs="仿宋"/>
                <w:spacing w:val="-20"/>
                <w:kern w:val="0"/>
                <w:sz w:val="18"/>
                <w:szCs w:val="18"/>
              </w:rPr>
            </w:pPr>
            <w:r>
              <w:rPr>
                <w:rFonts w:hint="eastAsia" w:ascii="仿宋" w:hAnsi="仿宋" w:eastAsia="仿宋" w:cs="仿宋"/>
                <w:spacing w:val="-20"/>
                <w:kern w:val="0"/>
                <w:sz w:val="18"/>
                <w:szCs w:val="18"/>
              </w:rPr>
              <w:t>7分</w:t>
            </w:r>
          </w:p>
        </w:tc>
        <w:tc>
          <w:tcPr>
            <w:tcW w:w="585" w:type="dxa"/>
            <w:noWrap w:val="0"/>
            <w:vAlign w:val="center"/>
          </w:tcPr>
          <w:p>
            <w:pPr>
              <w:widowControl/>
              <w:adjustRightInd w:val="0"/>
              <w:snapToGrid w:val="0"/>
              <w:jc w:val="center"/>
              <w:rPr>
                <w:rFonts w:hint="eastAsia" w:ascii="仿宋" w:hAnsi="仿宋" w:eastAsia="仿宋" w:cs="仿宋"/>
                <w:spacing w:val="-20"/>
                <w:kern w:val="0"/>
                <w:sz w:val="18"/>
                <w:szCs w:val="18"/>
              </w:rPr>
            </w:pPr>
            <w:r>
              <w:rPr>
                <w:rFonts w:hint="eastAsia" w:ascii="仿宋" w:hAnsi="仿宋" w:eastAsia="仿宋" w:cs="仿宋"/>
                <w:spacing w:val="-20"/>
                <w:kern w:val="0"/>
                <w:sz w:val="18"/>
                <w:szCs w:val="18"/>
              </w:rPr>
              <w:t>8分</w:t>
            </w:r>
          </w:p>
        </w:tc>
        <w:tc>
          <w:tcPr>
            <w:tcW w:w="600" w:type="dxa"/>
            <w:noWrap w:val="0"/>
            <w:vAlign w:val="center"/>
          </w:tcPr>
          <w:p>
            <w:pPr>
              <w:widowControl/>
              <w:adjustRightInd w:val="0"/>
              <w:snapToGrid w:val="0"/>
              <w:jc w:val="center"/>
              <w:rPr>
                <w:rFonts w:hint="eastAsia" w:ascii="仿宋" w:hAnsi="仿宋" w:eastAsia="仿宋" w:cs="仿宋"/>
                <w:spacing w:val="-20"/>
                <w:kern w:val="0"/>
                <w:sz w:val="18"/>
                <w:szCs w:val="18"/>
              </w:rPr>
            </w:pPr>
            <w:r>
              <w:rPr>
                <w:rFonts w:hint="eastAsia" w:ascii="仿宋" w:hAnsi="仿宋" w:eastAsia="仿宋" w:cs="仿宋"/>
                <w:spacing w:val="-20"/>
                <w:kern w:val="0"/>
                <w:sz w:val="18"/>
                <w:szCs w:val="18"/>
              </w:rPr>
              <w:t>9分</w:t>
            </w:r>
          </w:p>
        </w:tc>
        <w:tc>
          <w:tcPr>
            <w:tcW w:w="593" w:type="dxa"/>
            <w:noWrap w:val="0"/>
            <w:vAlign w:val="center"/>
          </w:tcPr>
          <w:p>
            <w:pPr>
              <w:widowControl/>
              <w:adjustRightInd w:val="0"/>
              <w:snapToGrid w:val="0"/>
              <w:jc w:val="center"/>
              <w:rPr>
                <w:rFonts w:hint="eastAsia" w:ascii="仿宋" w:hAnsi="仿宋" w:eastAsia="仿宋" w:cs="仿宋"/>
                <w:spacing w:val="-20"/>
                <w:kern w:val="0"/>
                <w:sz w:val="18"/>
                <w:szCs w:val="18"/>
              </w:rPr>
            </w:pPr>
            <w:r>
              <w:rPr>
                <w:rFonts w:hint="eastAsia" w:ascii="仿宋" w:hAnsi="仿宋" w:eastAsia="仿宋" w:cs="仿宋"/>
                <w:spacing w:val="-20"/>
                <w:kern w:val="0"/>
                <w:sz w:val="18"/>
                <w:szCs w:val="18"/>
              </w:rPr>
              <w:t>10分</w:t>
            </w:r>
          </w:p>
        </w:tc>
        <w:tc>
          <w:tcPr>
            <w:tcW w:w="458" w:type="dxa"/>
            <w:vMerge w:val="continue"/>
            <w:noWrap w:val="0"/>
            <w:vAlign w:val="top"/>
          </w:tcPr>
          <w:p>
            <w:pPr>
              <w:widowControl/>
              <w:adjustRightInd w:val="0"/>
              <w:snapToGrid w:val="0"/>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353" w:type="dxa"/>
            <w:vMerge w:val="restart"/>
            <w:noWrap w:val="0"/>
            <w:vAlign w:val="center"/>
          </w:tcPr>
          <w:p>
            <w:pPr>
              <w:widowControl/>
              <w:adjustRightInd w:val="0"/>
              <w:snapToGrid w:val="0"/>
              <w:jc w:val="center"/>
              <w:rPr>
                <w:rFonts w:hint="eastAsia" w:ascii="仿宋" w:hAnsi="仿宋" w:eastAsia="仿宋" w:cs="仿宋"/>
                <w:kern w:val="0"/>
                <w:sz w:val="18"/>
                <w:szCs w:val="18"/>
              </w:rPr>
            </w:pPr>
            <w:r>
              <w:rPr>
                <w:rFonts w:hint="eastAsia" w:ascii="仿宋" w:hAnsi="仿宋" w:eastAsia="仿宋" w:cs="仿宋"/>
                <w:kern w:val="0"/>
                <w:sz w:val="18"/>
                <w:szCs w:val="18"/>
              </w:rPr>
              <w:t>男</w:t>
            </w:r>
          </w:p>
          <w:p>
            <w:pPr>
              <w:widowControl/>
              <w:adjustRightInd w:val="0"/>
              <w:snapToGrid w:val="0"/>
              <w:jc w:val="center"/>
              <w:rPr>
                <w:rFonts w:hint="eastAsia" w:ascii="仿宋" w:hAnsi="仿宋" w:eastAsia="仿宋" w:cs="仿宋"/>
                <w:kern w:val="0"/>
                <w:sz w:val="18"/>
                <w:szCs w:val="18"/>
              </w:rPr>
            </w:pPr>
          </w:p>
          <w:p>
            <w:pPr>
              <w:widowControl/>
              <w:adjustRightInd w:val="0"/>
              <w:snapToGrid w:val="0"/>
              <w:jc w:val="center"/>
              <w:rPr>
                <w:rFonts w:hint="eastAsia" w:ascii="仿宋" w:hAnsi="仿宋" w:eastAsia="仿宋" w:cs="仿宋"/>
                <w:kern w:val="0"/>
                <w:sz w:val="18"/>
                <w:szCs w:val="18"/>
              </w:rPr>
            </w:pPr>
            <w:r>
              <w:rPr>
                <w:rFonts w:hint="eastAsia" w:ascii="仿宋" w:hAnsi="仿宋" w:eastAsia="仿宋" w:cs="仿宋"/>
                <w:kern w:val="0"/>
                <w:sz w:val="18"/>
                <w:szCs w:val="18"/>
              </w:rPr>
              <w:t>性</w:t>
            </w:r>
          </w:p>
        </w:tc>
        <w:tc>
          <w:tcPr>
            <w:tcW w:w="1004" w:type="dxa"/>
            <w:vMerge w:val="restart"/>
            <w:noWrap w:val="0"/>
            <w:vAlign w:val="center"/>
          </w:tcPr>
          <w:p>
            <w:pPr>
              <w:widowControl/>
              <w:adjustRightInd w:val="0"/>
              <w:snapToGrid w:val="0"/>
              <w:jc w:val="center"/>
              <w:rPr>
                <w:rFonts w:hint="eastAsia" w:ascii="仿宋" w:hAnsi="仿宋" w:eastAsia="仿宋" w:cs="仿宋"/>
                <w:sz w:val="18"/>
                <w:szCs w:val="18"/>
              </w:rPr>
            </w:pPr>
            <w:r>
              <w:rPr>
                <w:rFonts w:hint="eastAsia" w:ascii="仿宋" w:hAnsi="仿宋" w:eastAsia="仿宋" w:cs="仿宋"/>
                <w:sz w:val="18"/>
                <w:szCs w:val="18"/>
              </w:rPr>
              <w:t>单杠引体向上（次/3分钟）</w:t>
            </w:r>
          </w:p>
        </w:tc>
        <w:tc>
          <w:tcPr>
            <w:tcW w:w="454" w:type="dxa"/>
            <w:noWrap w:val="0"/>
            <w:vAlign w:val="center"/>
          </w:tcPr>
          <w:p>
            <w:pPr>
              <w:widowControl/>
              <w:adjustRightInd w:val="0"/>
              <w:snapToGrid w:val="0"/>
              <w:ind w:left="-153" w:leftChars="-73" w:right="-204" w:rightChars="-97"/>
              <w:jc w:val="center"/>
              <w:rPr>
                <w:rFonts w:hint="eastAsia" w:ascii="仿宋" w:hAnsi="仿宋" w:eastAsia="仿宋" w:cs="仿宋"/>
                <w:sz w:val="18"/>
                <w:szCs w:val="18"/>
              </w:rPr>
            </w:pPr>
            <w:r>
              <w:rPr>
                <w:rFonts w:hint="eastAsia" w:ascii="仿宋" w:hAnsi="仿宋" w:eastAsia="仿宋" w:cs="仿宋"/>
                <w:kern w:val="0"/>
                <w:sz w:val="18"/>
                <w:szCs w:val="18"/>
              </w:rPr>
              <w:t>2</w:t>
            </w:r>
          </w:p>
        </w:tc>
        <w:tc>
          <w:tcPr>
            <w:tcW w:w="579" w:type="dxa"/>
            <w:noWrap w:val="0"/>
            <w:vAlign w:val="center"/>
          </w:tcPr>
          <w:p>
            <w:pPr>
              <w:widowControl/>
              <w:adjustRightInd w:val="0"/>
              <w:snapToGrid w:val="0"/>
              <w:jc w:val="center"/>
              <w:rPr>
                <w:rFonts w:hint="eastAsia" w:ascii="仿宋" w:hAnsi="仿宋" w:eastAsia="仿宋" w:cs="仿宋"/>
                <w:sz w:val="18"/>
                <w:szCs w:val="18"/>
              </w:rPr>
            </w:pPr>
            <w:r>
              <w:rPr>
                <w:rFonts w:hint="eastAsia" w:ascii="仿宋" w:hAnsi="仿宋" w:eastAsia="仿宋" w:cs="仿宋"/>
                <w:kern w:val="0"/>
                <w:sz w:val="18"/>
                <w:szCs w:val="18"/>
              </w:rPr>
              <w:t>3</w:t>
            </w:r>
          </w:p>
        </w:tc>
        <w:tc>
          <w:tcPr>
            <w:tcW w:w="567" w:type="dxa"/>
            <w:noWrap w:val="0"/>
            <w:vAlign w:val="center"/>
          </w:tcPr>
          <w:p>
            <w:pPr>
              <w:widowControl/>
              <w:adjustRightInd w:val="0"/>
              <w:snapToGrid w:val="0"/>
              <w:jc w:val="center"/>
              <w:rPr>
                <w:rFonts w:hint="eastAsia" w:ascii="仿宋" w:hAnsi="仿宋" w:eastAsia="仿宋" w:cs="仿宋"/>
                <w:sz w:val="18"/>
                <w:szCs w:val="18"/>
              </w:rPr>
            </w:pPr>
            <w:r>
              <w:rPr>
                <w:rFonts w:hint="eastAsia" w:ascii="仿宋" w:hAnsi="仿宋" w:eastAsia="仿宋" w:cs="仿宋"/>
                <w:kern w:val="0"/>
                <w:sz w:val="18"/>
                <w:szCs w:val="18"/>
              </w:rPr>
              <w:t>4</w:t>
            </w:r>
          </w:p>
        </w:tc>
        <w:tc>
          <w:tcPr>
            <w:tcW w:w="631" w:type="dxa"/>
            <w:noWrap w:val="0"/>
            <w:vAlign w:val="center"/>
          </w:tcPr>
          <w:p>
            <w:pPr>
              <w:widowControl/>
              <w:adjustRightInd w:val="0"/>
              <w:snapToGrid w:val="0"/>
              <w:jc w:val="center"/>
              <w:rPr>
                <w:rFonts w:hint="eastAsia" w:ascii="仿宋" w:hAnsi="仿宋" w:eastAsia="仿宋" w:cs="仿宋"/>
                <w:sz w:val="18"/>
                <w:szCs w:val="18"/>
              </w:rPr>
            </w:pPr>
            <w:r>
              <w:rPr>
                <w:rFonts w:hint="eastAsia" w:ascii="仿宋" w:hAnsi="仿宋" w:eastAsia="仿宋" w:cs="仿宋"/>
                <w:kern w:val="0"/>
                <w:sz w:val="18"/>
                <w:szCs w:val="18"/>
              </w:rPr>
              <w:t>5</w:t>
            </w:r>
          </w:p>
        </w:tc>
        <w:tc>
          <w:tcPr>
            <w:tcW w:w="621" w:type="dxa"/>
            <w:noWrap w:val="0"/>
            <w:vAlign w:val="center"/>
          </w:tcPr>
          <w:p>
            <w:pPr>
              <w:widowControl/>
              <w:adjustRightInd w:val="0"/>
              <w:snapToGrid w:val="0"/>
              <w:jc w:val="center"/>
              <w:rPr>
                <w:rFonts w:hint="eastAsia" w:ascii="仿宋" w:hAnsi="仿宋" w:eastAsia="仿宋" w:cs="仿宋"/>
                <w:sz w:val="18"/>
                <w:szCs w:val="18"/>
              </w:rPr>
            </w:pPr>
            <w:r>
              <w:rPr>
                <w:rFonts w:hint="eastAsia" w:ascii="仿宋" w:hAnsi="仿宋" w:eastAsia="仿宋" w:cs="仿宋"/>
                <w:kern w:val="0"/>
                <w:sz w:val="18"/>
                <w:szCs w:val="18"/>
              </w:rPr>
              <w:t>6</w:t>
            </w:r>
          </w:p>
        </w:tc>
        <w:tc>
          <w:tcPr>
            <w:tcW w:w="571" w:type="dxa"/>
            <w:noWrap w:val="0"/>
            <w:vAlign w:val="center"/>
          </w:tcPr>
          <w:p>
            <w:pPr>
              <w:widowControl/>
              <w:adjustRightInd w:val="0"/>
              <w:snapToGrid w:val="0"/>
              <w:jc w:val="center"/>
              <w:rPr>
                <w:rFonts w:hint="eastAsia" w:ascii="仿宋" w:hAnsi="仿宋" w:eastAsia="仿宋" w:cs="仿宋"/>
                <w:sz w:val="18"/>
                <w:szCs w:val="18"/>
              </w:rPr>
            </w:pPr>
            <w:r>
              <w:rPr>
                <w:rFonts w:hint="eastAsia" w:ascii="仿宋" w:hAnsi="仿宋" w:eastAsia="仿宋" w:cs="仿宋"/>
                <w:kern w:val="0"/>
                <w:sz w:val="18"/>
                <w:szCs w:val="18"/>
              </w:rPr>
              <w:t>7</w:t>
            </w:r>
          </w:p>
        </w:tc>
        <w:tc>
          <w:tcPr>
            <w:tcW w:w="579" w:type="dxa"/>
            <w:noWrap w:val="0"/>
            <w:vAlign w:val="center"/>
          </w:tcPr>
          <w:p>
            <w:pPr>
              <w:widowControl/>
              <w:adjustRightInd w:val="0"/>
              <w:snapToGrid w:val="0"/>
              <w:jc w:val="center"/>
              <w:rPr>
                <w:rFonts w:hint="eastAsia" w:ascii="仿宋" w:hAnsi="仿宋" w:eastAsia="仿宋" w:cs="仿宋"/>
                <w:sz w:val="18"/>
                <w:szCs w:val="18"/>
              </w:rPr>
            </w:pPr>
            <w:r>
              <w:rPr>
                <w:rFonts w:hint="eastAsia" w:ascii="仿宋" w:hAnsi="仿宋" w:eastAsia="仿宋" w:cs="仿宋"/>
                <w:kern w:val="0"/>
                <w:sz w:val="18"/>
                <w:szCs w:val="18"/>
              </w:rPr>
              <w:t>8</w:t>
            </w:r>
          </w:p>
        </w:tc>
        <w:tc>
          <w:tcPr>
            <w:tcW w:w="585" w:type="dxa"/>
            <w:noWrap w:val="0"/>
            <w:vAlign w:val="center"/>
          </w:tcPr>
          <w:p>
            <w:pPr>
              <w:widowControl/>
              <w:adjustRightInd w:val="0"/>
              <w:snapToGrid w:val="0"/>
              <w:jc w:val="center"/>
              <w:rPr>
                <w:rFonts w:hint="eastAsia" w:ascii="仿宋" w:hAnsi="仿宋" w:eastAsia="仿宋" w:cs="仿宋"/>
                <w:sz w:val="18"/>
                <w:szCs w:val="18"/>
              </w:rPr>
            </w:pPr>
            <w:r>
              <w:rPr>
                <w:rFonts w:hint="eastAsia" w:ascii="仿宋" w:hAnsi="仿宋" w:eastAsia="仿宋" w:cs="仿宋"/>
                <w:kern w:val="0"/>
                <w:sz w:val="18"/>
                <w:szCs w:val="18"/>
              </w:rPr>
              <w:t>9</w:t>
            </w:r>
          </w:p>
        </w:tc>
        <w:tc>
          <w:tcPr>
            <w:tcW w:w="600" w:type="dxa"/>
            <w:noWrap w:val="0"/>
            <w:vAlign w:val="center"/>
          </w:tcPr>
          <w:p>
            <w:pPr>
              <w:widowControl/>
              <w:adjustRightInd w:val="0"/>
              <w:snapToGrid w:val="0"/>
              <w:jc w:val="center"/>
              <w:rPr>
                <w:rFonts w:hint="eastAsia" w:ascii="仿宋" w:hAnsi="仿宋" w:eastAsia="仿宋" w:cs="仿宋"/>
                <w:sz w:val="18"/>
                <w:szCs w:val="18"/>
              </w:rPr>
            </w:pPr>
            <w:r>
              <w:rPr>
                <w:rFonts w:hint="eastAsia" w:ascii="仿宋" w:hAnsi="仿宋" w:eastAsia="仿宋" w:cs="仿宋"/>
                <w:kern w:val="0"/>
                <w:sz w:val="18"/>
                <w:szCs w:val="18"/>
              </w:rPr>
              <w:t>10</w:t>
            </w:r>
          </w:p>
        </w:tc>
        <w:tc>
          <w:tcPr>
            <w:tcW w:w="593" w:type="dxa"/>
            <w:noWrap w:val="0"/>
            <w:vAlign w:val="center"/>
          </w:tcPr>
          <w:p>
            <w:pPr>
              <w:widowControl/>
              <w:adjustRightInd w:val="0"/>
              <w:snapToGrid w:val="0"/>
              <w:jc w:val="center"/>
              <w:rPr>
                <w:rFonts w:hint="eastAsia" w:ascii="仿宋" w:hAnsi="仿宋" w:eastAsia="仿宋" w:cs="仿宋"/>
                <w:sz w:val="18"/>
                <w:szCs w:val="18"/>
              </w:rPr>
            </w:pPr>
            <w:r>
              <w:rPr>
                <w:rFonts w:hint="eastAsia" w:ascii="仿宋" w:hAnsi="仿宋" w:eastAsia="仿宋" w:cs="仿宋"/>
                <w:kern w:val="0"/>
                <w:sz w:val="18"/>
                <w:szCs w:val="18"/>
              </w:rPr>
              <w:t>11</w:t>
            </w:r>
          </w:p>
        </w:tc>
        <w:tc>
          <w:tcPr>
            <w:tcW w:w="458" w:type="dxa"/>
            <w:vMerge w:val="restart"/>
            <w:noWrap w:val="0"/>
            <w:vAlign w:val="center"/>
          </w:tcPr>
          <w:p>
            <w:pPr>
              <w:widowControl/>
              <w:adjustRightInd w:val="0"/>
              <w:snapToGrid w:val="0"/>
              <w:jc w:val="center"/>
              <w:rPr>
                <w:rFonts w:hint="eastAsia" w:ascii="仿宋" w:hAnsi="仿宋" w:eastAsia="仿宋" w:cs="仿宋"/>
                <w:sz w:val="18"/>
                <w:szCs w:val="18"/>
              </w:rPr>
            </w:pPr>
            <w:r>
              <w:rPr>
                <w:rFonts w:hint="eastAsia" w:ascii="仿宋" w:hAnsi="仿宋" w:eastAsia="仿宋" w:cs="仿宋"/>
                <w:kern w:val="0"/>
                <w:sz w:val="18"/>
                <w:szCs w:val="18"/>
              </w:rPr>
              <w:t>两项任选一项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353" w:type="dxa"/>
            <w:vMerge w:val="continue"/>
            <w:noWrap w:val="0"/>
            <w:vAlign w:val="center"/>
          </w:tcPr>
          <w:p>
            <w:pPr>
              <w:widowControl/>
              <w:adjustRightInd w:val="0"/>
              <w:snapToGrid w:val="0"/>
              <w:jc w:val="center"/>
              <w:rPr>
                <w:rFonts w:hint="eastAsia" w:ascii="仿宋" w:hAnsi="仿宋" w:eastAsia="仿宋" w:cs="仿宋"/>
                <w:kern w:val="0"/>
                <w:sz w:val="18"/>
                <w:szCs w:val="18"/>
              </w:rPr>
            </w:pPr>
          </w:p>
        </w:tc>
        <w:tc>
          <w:tcPr>
            <w:tcW w:w="1004" w:type="dxa"/>
            <w:vMerge w:val="continue"/>
            <w:noWrap w:val="0"/>
            <w:vAlign w:val="center"/>
          </w:tcPr>
          <w:p>
            <w:pPr>
              <w:widowControl/>
              <w:adjustRightInd w:val="0"/>
              <w:snapToGrid w:val="0"/>
              <w:jc w:val="center"/>
              <w:rPr>
                <w:rFonts w:hint="eastAsia" w:ascii="仿宋" w:hAnsi="仿宋" w:eastAsia="仿宋" w:cs="仿宋"/>
                <w:sz w:val="18"/>
                <w:szCs w:val="18"/>
              </w:rPr>
            </w:pPr>
          </w:p>
        </w:tc>
        <w:tc>
          <w:tcPr>
            <w:tcW w:w="5780" w:type="dxa"/>
            <w:gridSpan w:val="10"/>
            <w:noWrap w:val="0"/>
            <w:vAlign w:val="center"/>
          </w:tcPr>
          <w:p>
            <w:pPr>
              <w:adjustRightInd w:val="0"/>
              <w:snapToGrid w:val="0"/>
              <w:spacing w:line="240" w:lineRule="exact"/>
              <w:ind w:firstLine="360" w:firstLineChars="200"/>
              <w:textAlignment w:val="center"/>
              <w:rPr>
                <w:rFonts w:hint="eastAsia" w:ascii="仿宋" w:hAnsi="仿宋" w:eastAsia="仿宋" w:cs="仿宋"/>
                <w:sz w:val="18"/>
                <w:szCs w:val="18"/>
              </w:rPr>
            </w:pPr>
            <w:r>
              <w:rPr>
                <w:rFonts w:hint="eastAsia" w:ascii="仿宋" w:hAnsi="仿宋" w:eastAsia="仿宋" w:cs="仿宋"/>
                <w:sz w:val="18"/>
                <w:szCs w:val="18"/>
              </w:rPr>
              <w:t>1.单个或分组考核。</w:t>
            </w:r>
          </w:p>
          <w:p>
            <w:pPr>
              <w:adjustRightInd w:val="0"/>
              <w:snapToGrid w:val="0"/>
              <w:spacing w:line="240" w:lineRule="exact"/>
              <w:ind w:firstLine="360" w:firstLineChars="200"/>
              <w:textAlignment w:val="center"/>
              <w:rPr>
                <w:rFonts w:hint="eastAsia" w:ascii="仿宋" w:hAnsi="仿宋" w:eastAsia="仿宋" w:cs="仿宋"/>
                <w:sz w:val="18"/>
                <w:szCs w:val="18"/>
              </w:rPr>
            </w:pPr>
            <w:r>
              <w:rPr>
                <w:rFonts w:hint="eastAsia" w:ascii="仿宋" w:hAnsi="仿宋" w:eastAsia="仿宋" w:cs="仿宋"/>
                <w:sz w:val="18"/>
                <w:szCs w:val="18"/>
              </w:rPr>
              <w:t xml:space="preserve">2.按照规定动作要领完成动作。引体时下颌高于杠面、身体不得借助振浪或摆动、悬垂时双肘关节伸直；脚触及地面或立柱，结束考核。 </w:t>
            </w:r>
          </w:p>
          <w:p>
            <w:pPr>
              <w:widowControl/>
              <w:adjustRightInd w:val="0"/>
              <w:snapToGrid w:val="0"/>
              <w:ind w:firstLine="360" w:firstLineChars="200"/>
              <w:rPr>
                <w:rFonts w:hint="eastAsia" w:ascii="仿宋" w:hAnsi="仿宋" w:eastAsia="仿宋" w:cs="仿宋"/>
                <w:sz w:val="18"/>
                <w:szCs w:val="18"/>
              </w:rPr>
            </w:pPr>
            <w:r>
              <w:rPr>
                <w:rFonts w:hint="eastAsia" w:ascii="仿宋" w:hAnsi="仿宋" w:eastAsia="仿宋" w:cs="仿宋"/>
                <w:sz w:val="18"/>
                <w:szCs w:val="18"/>
              </w:rPr>
              <w:t>3.考核以完成次数计算成绩。</w:t>
            </w:r>
          </w:p>
          <w:p>
            <w:pPr>
              <w:widowControl/>
              <w:adjustRightInd w:val="0"/>
              <w:snapToGrid w:val="0"/>
              <w:ind w:firstLine="360" w:firstLineChars="200"/>
              <w:rPr>
                <w:rFonts w:hint="eastAsia" w:ascii="仿宋" w:hAnsi="仿宋" w:eastAsia="仿宋" w:cs="仿宋"/>
                <w:sz w:val="18"/>
                <w:szCs w:val="18"/>
              </w:rPr>
            </w:pPr>
            <w:r>
              <w:rPr>
                <w:rFonts w:hint="eastAsia" w:ascii="仿宋" w:hAnsi="仿宋" w:eastAsia="仿宋" w:cs="仿宋"/>
                <w:sz w:val="18"/>
                <w:szCs w:val="18"/>
              </w:rPr>
              <w:t>4.</w:t>
            </w:r>
            <w:r>
              <w:rPr>
                <w:rFonts w:hint="eastAsia" w:ascii="仿宋" w:hAnsi="仿宋" w:eastAsia="仿宋" w:cs="仿宋"/>
                <w:spacing w:val="-11"/>
                <w:sz w:val="18"/>
                <w:szCs w:val="18"/>
              </w:rPr>
              <w:t>得分超出10分的，每递增1次增加1分，最高15分。</w:t>
            </w:r>
          </w:p>
        </w:tc>
        <w:tc>
          <w:tcPr>
            <w:tcW w:w="458" w:type="dxa"/>
            <w:vMerge w:val="continue"/>
            <w:noWrap w:val="0"/>
            <w:vAlign w:val="top"/>
          </w:tcPr>
          <w:p>
            <w:pPr>
              <w:widowControl/>
              <w:adjustRightInd w:val="0"/>
              <w:snapToGrid w:val="0"/>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353" w:type="dxa"/>
            <w:vMerge w:val="continue"/>
            <w:noWrap w:val="0"/>
            <w:vAlign w:val="center"/>
          </w:tcPr>
          <w:p>
            <w:pPr>
              <w:widowControl/>
              <w:adjustRightInd w:val="0"/>
              <w:snapToGrid w:val="0"/>
              <w:jc w:val="center"/>
              <w:rPr>
                <w:rFonts w:hint="eastAsia" w:ascii="仿宋" w:hAnsi="仿宋" w:eastAsia="仿宋" w:cs="仿宋"/>
                <w:kern w:val="0"/>
                <w:sz w:val="18"/>
                <w:szCs w:val="18"/>
              </w:rPr>
            </w:pPr>
          </w:p>
        </w:tc>
        <w:tc>
          <w:tcPr>
            <w:tcW w:w="1004" w:type="dxa"/>
            <w:vMerge w:val="restart"/>
            <w:noWrap w:val="0"/>
            <w:vAlign w:val="center"/>
          </w:tcPr>
          <w:p>
            <w:pPr>
              <w:widowControl/>
              <w:adjustRightInd w:val="0"/>
              <w:snapToGrid w:val="0"/>
              <w:jc w:val="center"/>
              <w:rPr>
                <w:rFonts w:hint="eastAsia" w:ascii="仿宋" w:hAnsi="仿宋" w:eastAsia="仿宋" w:cs="仿宋"/>
                <w:sz w:val="18"/>
                <w:szCs w:val="18"/>
              </w:rPr>
            </w:pPr>
            <w:r>
              <w:rPr>
                <w:rFonts w:hint="eastAsia" w:ascii="仿宋" w:hAnsi="仿宋" w:eastAsia="仿宋" w:cs="仿宋"/>
                <w:sz w:val="18"/>
                <w:szCs w:val="18"/>
              </w:rPr>
              <w:t>俯卧撑</w:t>
            </w:r>
          </w:p>
          <w:p>
            <w:pPr>
              <w:widowControl/>
              <w:adjustRightInd w:val="0"/>
              <w:snapToGrid w:val="0"/>
              <w:jc w:val="center"/>
              <w:rPr>
                <w:rFonts w:hint="eastAsia" w:ascii="仿宋" w:hAnsi="仿宋" w:eastAsia="仿宋" w:cs="仿宋"/>
                <w:sz w:val="18"/>
                <w:szCs w:val="18"/>
              </w:rPr>
            </w:pPr>
            <w:r>
              <w:rPr>
                <w:rFonts w:hint="eastAsia" w:ascii="仿宋" w:hAnsi="仿宋" w:eastAsia="仿宋" w:cs="仿宋"/>
                <w:sz w:val="18"/>
                <w:szCs w:val="18"/>
              </w:rPr>
              <w:t>（次/2分钟）</w:t>
            </w:r>
          </w:p>
        </w:tc>
        <w:tc>
          <w:tcPr>
            <w:tcW w:w="454" w:type="dxa"/>
            <w:noWrap w:val="0"/>
            <w:vAlign w:val="center"/>
          </w:tcPr>
          <w:p>
            <w:pPr>
              <w:widowControl/>
              <w:adjustRightInd w:val="0"/>
              <w:snapToGrid w:val="0"/>
              <w:ind w:left="-153" w:leftChars="-73" w:right="-204" w:rightChars="-97"/>
              <w:jc w:val="center"/>
              <w:rPr>
                <w:rFonts w:hint="eastAsia" w:ascii="仿宋" w:hAnsi="仿宋" w:eastAsia="仿宋" w:cs="仿宋"/>
                <w:sz w:val="18"/>
                <w:szCs w:val="18"/>
              </w:rPr>
            </w:pPr>
            <w:r>
              <w:rPr>
                <w:rFonts w:hint="eastAsia" w:ascii="仿宋" w:hAnsi="仿宋" w:eastAsia="仿宋" w:cs="仿宋"/>
                <w:sz w:val="18"/>
                <w:szCs w:val="18"/>
              </w:rPr>
              <w:t>6</w:t>
            </w:r>
          </w:p>
        </w:tc>
        <w:tc>
          <w:tcPr>
            <w:tcW w:w="579" w:type="dxa"/>
            <w:noWrap w:val="0"/>
            <w:vAlign w:val="center"/>
          </w:tcPr>
          <w:p>
            <w:pPr>
              <w:widowControl/>
              <w:adjustRightInd w:val="0"/>
              <w:snapToGrid w:val="0"/>
              <w:jc w:val="center"/>
              <w:rPr>
                <w:rFonts w:hint="eastAsia" w:ascii="仿宋" w:hAnsi="仿宋" w:eastAsia="仿宋" w:cs="仿宋"/>
                <w:sz w:val="18"/>
                <w:szCs w:val="18"/>
              </w:rPr>
            </w:pPr>
            <w:r>
              <w:rPr>
                <w:rFonts w:hint="eastAsia" w:ascii="仿宋" w:hAnsi="仿宋" w:eastAsia="仿宋" w:cs="仿宋"/>
                <w:sz w:val="18"/>
                <w:szCs w:val="18"/>
              </w:rPr>
              <w:t>8</w:t>
            </w:r>
          </w:p>
        </w:tc>
        <w:tc>
          <w:tcPr>
            <w:tcW w:w="567" w:type="dxa"/>
            <w:noWrap w:val="0"/>
            <w:vAlign w:val="center"/>
          </w:tcPr>
          <w:p>
            <w:pPr>
              <w:widowControl/>
              <w:adjustRightInd w:val="0"/>
              <w:snapToGrid w:val="0"/>
              <w:jc w:val="center"/>
              <w:rPr>
                <w:rFonts w:hint="eastAsia" w:ascii="仿宋" w:hAnsi="仿宋" w:eastAsia="仿宋" w:cs="仿宋"/>
                <w:sz w:val="18"/>
                <w:szCs w:val="18"/>
              </w:rPr>
            </w:pPr>
            <w:r>
              <w:rPr>
                <w:rFonts w:hint="eastAsia" w:ascii="仿宋" w:hAnsi="仿宋" w:eastAsia="仿宋" w:cs="仿宋"/>
                <w:sz w:val="18"/>
                <w:szCs w:val="18"/>
              </w:rPr>
              <w:t>10</w:t>
            </w:r>
          </w:p>
        </w:tc>
        <w:tc>
          <w:tcPr>
            <w:tcW w:w="631" w:type="dxa"/>
            <w:noWrap w:val="0"/>
            <w:vAlign w:val="center"/>
          </w:tcPr>
          <w:p>
            <w:pPr>
              <w:widowControl/>
              <w:adjustRightInd w:val="0"/>
              <w:snapToGrid w:val="0"/>
              <w:jc w:val="center"/>
              <w:rPr>
                <w:rFonts w:hint="eastAsia" w:ascii="仿宋" w:hAnsi="仿宋" w:eastAsia="仿宋" w:cs="仿宋"/>
                <w:sz w:val="18"/>
                <w:szCs w:val="18"/>
              </w:rPr>
            </w:pPr>
            <w:r>
              <w:rPr>
                <w:rFonts w:hint="eastAsia" w:ascii="仿宋" w:hAnsi="仿宋" w:eastAsia="仿宋" w:cs="仿宋"/>
                <w:sz w:val="18"/>
                <w:szCs w:val="18"/>
              </w:rPr>
              <w:t>12</w:t>
            </w:r>
          </w:p>
        </w:tc>
        <w:tc>
          <w:tcPr>
            <w:tcW w:w="621" w:type="dxa"/>
            <w:noWrap w:val="0"/>
            <w:vAlign w:val="center"/>
          </w:tcPr>
          <w:p>
            <w:pPr>
              <w:widowControl/>
              <w:adjustRightInd w:val="0"/>
              <w:snapToGrid w:val="0"/>
              <w:jc w:val="center"/>
              <w:rPr>
                <w:rFonts w:hint="eastAsia" w:ascii="仿宋" w:hAnsi="仿宋" w:eastAsia="仿宋" w:cs="仿宋"/>
                <w:sz w:val="18"/>
                <w:szCs w:val="18"/>
              </w:rPr>
            </w:pPr>
            <w:r>
              <w:rPr>
                <w:rFonts w:hint="eastAsia" w:ascii="仿宋" w:hAnsi="仿宋" w:eastAsia="仿宋" w:cs="仿宋"/>
                <w:sz w:val="18"/>
                <w:szCs w:val="18"/>
              </w:rPr>
              <w:t>14</w:t>
            </w:r>
          </w:p>
        </w:tc>
        <w:tc>
          <w:tcPr>
            <w:tcW w:w="571" w:type="dxa"/>
            <w:noWrap w:val="0"/>
            <w:vAlign w:val="center"/>
          </w:tcPr>
          <w:p>
            <w:pPr>
              <w:widowControl/>
              <w:adjustRightInd w:val="0"/>
              <w:snapToGrid w:val="0"/>
              <w:jc w:val="center"/>
              <w:rPr>
                <w:rFonts w:hint="eastAsia" w:ascii="仿宋" w:hAnsi="仿宋" w:eastAsia="仿宋" w:cs="仿宋"/>
                <w:sz w:val="18"/>
                <w:szCs w:val="18"/>
              </w:rPr>
            </w:pPr>
            <w:r>
              <w:rPr>
                <w:rFonts w:hint="eastAsia" w:ascii="仿宋" w:hAnsi="仿宋" w:eastAsia="仿宋" w:cs="仿宋"/>
                <w:sz w:val="18"/>
                <w:szCs w:val="18"/>
              </w:rPr>
              <w:t>16</w:t>
            </w:r>
          </w:p>
        </w:tc>
        <w:tc>
          <w:tcPr>
            <w:tcW w:w="579" w:type="dxa"/>
            <w:noWrap w:val="0"/>
            <w:vAlign w:val="center"/>
          </w:tcPr>
          <w:p>
            <w:pPr>
              <w:widowControl/>
              <w:adjustRightInd w:val="0"/>
              <w:snapToGrid w:val="0"/>
              <w:jc w:val="center"/>
              <w:rPr>
                <w:rFonts w:hint="eastAsia" w:ascii="仿宋" w:hAnsi="仿宋" w:eastAsia="仿宋" w:cs="仿宋"/>
                <w:sz w:val="18"/>
                <w:szCs w:val="18"/>
              </w:rPr>
            </w:pPr>
            <w:r>
              <w:rPr>
                <w:rFonts w:hint="eastAsia" w:ascii="仿宋" w:hAnsi="仿宋" w:eastAsia="仿宋" w:cs="仿宋"/>
                <w:sz w:val="18"/>
                <w:szCs w:val="18"/>
              </w:rPr>
              <w:t>20</w:t>
            </w:r>
          </w:p>
        </w:tc>
        <w:tc>
          <w:tcPr>
            <w:tcW w:w="585" w:type="dxa"/>
            <w:noWrap w:val="0"/>
            <w:vAlign w:val="center"/>
          </w:tcPr>
          <w:p>
            <w:pPr>
              <w:widowControl/>
              <w:adjustRightInd w:val="0"/>
              <w:snapToGrid w:val="0"/>
              <w:jc w:val="center"/>
              <w:rPr>
                <w:rFonts w:hint="eastAsia" w:ascii="仿宋" w:hAnsi="仿宋" w:eastAsia="仿宋" w:cs="仿宋"/>
                <w:sz w:val="18"/>
                <w:szCs w:val="18"/>
              </w:rPr>
            </w:pPr>
            <w:r>
              <w:rPr>
                <w:rFonts w:hint="eastAsia" w:ascii="仿宋" w:hAnsi="仿宋" w:eastAsia="仿宋" w:cs="仿宋"/>
                <w:sz w:val="18"/>
                <w:szCs w:val="18"/>
              </w:rPr>
              <w:t>25</w:t>
            </w:r>
          </w:p>
        </w:tc>
        <w:tc>
          <w:tcPr>
            <w:tcW w:w="600" w:type="dxa"/>
            <w:noWrap w:val="0"/>
            <w:vAlign w:val="center"/>
          </w:tcPr>
          <w:p>
            <w:pPr>
              <w:widowControl/>
              <w:adjustRightInd w:val="0"/>
              <w:snapToGrid w:val="0"/>
              <w:jc w:val="center"/>
              <w:rPr>
                <w:rFonts w:hint="eastAsia" w:ascii="仿宋" w:hAnsi="仿宋" w:eastAsia="仿宋" w:cs="仿宋"/>
                <w:sz w:val="18"/>
                <w:szCs w:val="18"/>
              </w:rPr>
            </w:pPr>
            <w:r>
              <w:rPr>
                <w:rFonts w:hint="eastAsia" w:ascii="仿宋" w:hAnsi="仿宋" w:eastAsia="仿宋" w:cs="仿宋"/>
                <w:sz w:val="18"/>
                <w:szCs w:val="18"/>
              </w:rPr>
              <w:t>30</w:t>
            </w:r>
          </w:p>
        </w:tc>
        <w:tc>
          <w:tcPr>
            <w:tcW w:w="593" w:type="dxa"/>
            <w:noWrap w:val="0"/>
            <w:vAlign w:val="center"/>
          </w:tcPr>
          <w:p>
            <w:pPr>
              <w:widowControl/>
              <w:adjustRightInd w:val="0"/>
              <w:snapToGrid w:val="0"/>
              <w:jc w:val="center"/>
              <w:rPr>
                <w:rFonts w:hint="eastAsia" w:ascii="仿宋" w:hAnsi="仿宋" w:eastAsia="仿宋" w:cs="仿宋"/>
                <w:sz w:val="18"/>
                <w:szCs w:val="18"/>
              </w:rPr>
            </w:pPr>
            <w:r>
              <w:rPr>
                <w:rFonts w:hint="eastAsia" w:ascii="仿宋" w:hAnsi="仿宋" w:eastAsia="仿宋" w:cs="仿宋"/>
                <w:sz w:val="18"/>
                <w:szCs w:val="18"/>
              </w:rPr>
              <w:t>35</w:t>
            </w:r>
          </w:p>
        </w:tc>
        <w:tc>
          <w:tcPr>
            <w:tcW w:w="458" w:type="dxa"/>
            <w:vMerge w:val="continue"/>
            <w:noWrap w:val="0"/>
            <w:vAlign w:val="top"/>
          </w:tcPr>
          <w:p>
            <w:pPr>
              <w:widowControl/>
              <w:adjustRightInd w:val="0"/>
              <w:snapToGrid w:val="0"/>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353" w:type="dxa"/>
            <w:vMerge w:val="continue"/>
            <w:noWrap w:val="0"/>
            <w:vAlign w:val="center"/>
          </w:tcPr>
          <w:p>
            <w:pPr>
              <w:widowControl/>
              <w:adjustRightInd w:val="0"/>
              <w:snapToGrid w:val="0"/>
              <w:jc w:val="center"/>
              <w:rPr>
                <w:rFonts w:hint="eastAsia" w:ascii="仿宋" w:hAnsi="仿宋" w:eastAsia="仿宋" w:cs="仿宋"/>
                <w:kern w:val="0"/>
                <w:sz w:val="18"/>
                <w:szCs w:val="18"/>
              </w:rPr>
            </w:pPr>
          </w:p>
        </w:tc>
        <w:tc>
          <w:tcPr>
            <w:tcW w:w="1004" w:type="dxa"/>
            <w:vMerge w:val="continue"/>
            <w:noWrap w:val="0"/>
            <w:vAlign w:val="center"/>
          </w:tcPr>
          <w:p>
            <w:pPr>
              <w:widowControl/>
              <w:adjustRightInd w:val="0"/>
              <w:snapToGrid w:val="0"/>
              <w:jc w:val="center"/>
              <w:rPr>
                <w:rFonts w:hint="eastAsia" w:ascii="仿宋" w:hAnsi="仿宋" w:eastAsia="仿宋" w:cs="仿宋"/>
                <w:sz w:val="18"/>
                <w:szCs w:val="18"/>
              </w:rPr>
            </w:pPr>
          </w:p>
        </w:tc>
        <w:tc>
          <w:tcPr>
            <w:tcW w:w="5780" w:type="dxa"/>
            <w:gridSpan w:val="10"/>
            <w:noWrap w:val="0"/>
            <w:vAlign w:val="center"/>
          </w:tcPr>
          <w:p>
            <w:pPr>
              <w:adjustRightInd w:val="0"/>
              <w:snapToGrid w:val="0"/>
              <w:spacing w:line="240" w:lineRule="exact"/>
              <w:ind w:firstLine="360" w:firstLineChars="200"/>
              <w:textAlignment w:val="center"/>
              <w:rPr>
                <w:rFonts w:hint="eastAsia" w:ascii="仿宋" w:hAnsi="仿宋" w:eastAsia="仿宋" w:cs="仿宋"/>
                <w:sz w:val="18"/>
                <w:szCs w:val="18"/>
              </w:rPr>
            </w:pPr>
            <w:r>
              <w:rPr>
                <w:rFonts w:hint="eastAsia" w:ascii="仿宋" w:hAnsi="仿宋" w:eastAsia="仿宋" w:cs="仿宋"/>
                <w:sz w:val="18"/>
                <w:szCs w:val="18"/>
              </w:rPr>
              <w:t>1.单个或分组考核。</w:t>
            </w:r>
          </w:p>
          <w:p>
            <w:pPr>
              <w:adjustRightInd w:val="0"/>
              <w:snapToGrid w:val="0"/>
              <w:spacing w:line="240" w:lineRule="exact"/>
              <w:ind w:firstLine="360" w:firstLineChars="200"/>
              <w:textAlignment w:val="center"/>
              <w:rPr>
                <w:rFonts w:hint="eastAsia" w:ascii="仿宋" w:hAnsi="仿宋" w:eastAsia="仿宋" w:cs="仿宋"/>
                <w:sz w:val="18"/>
                <w:szCs w:val="18"/>
              </w:rPr>
            </w:pPr>
            <w:r>
              <w:rPr>
                <w:rFonts w:hint="eastAsia" w:ascii="仿宋" w:hAnsi="仿宋" w:eastAsia="仿宋" w:cs="仿宋"/>
                <w:sz w:val="18"/>
                <w:szCs w:val="18"/>
              </w:rPr>
              <w:t xml:space="preserve">2.按照规定动作要领完成动作。屈臂时肩关节高于肘关节、伸臂时双肘关节未伸直、做动作时身体未保持平直，该次动作不计数；除手脚外身体其他部位触及地面，结束考核。 </w:t>
            </w:r>
          </w:p>
          <w:p>
            <w:pPr>
              <w:widowControl/>
              <w:adjustRightInd w:val="0"/>
              <w:snapToGrid w:val="0"/>
              <w:ind w:firstLine="360" w:firstLineChars="200"/>
              <w:rPr>
                <w:rFonts w:hint="eastAsia" w:ascii="仿宋" w:hAnsi="仿宋" w:eastAsia="仿宋" w:cs="仿宋"/>
                <w:sz w:val="18"/>
                <w:szCs w:val="18"/>
              </w:rPr>
            </w:pPr>
            <w:r>
              <w:rPr>
                <w:rFonts w:hint="eastAsia" w:ascii="仿宋" w:hAnsi="仿宋" w:eastAsia="仿宋" w:cs="仿宋"/>
                <w:sz w:val="18"/>
                <w:szCs w:val="18"/>
              </w:rPr>
              <w:t>3.得分</w:t>
            </w:r>
            <w:r>
              <w:rPr>
                <w:rFonts w:hint="eastAsia" w:ascii="仿宋" w:hAnsi="仿宋" w:eastAsia="仿宋" w:cs="仿宋"/>
                <w:spacing w:val="-11"/>
                <w:sz w:val="18"/>
                <w:szCs w:val="18"/>
              </w:rPr>
              <w:t>超出10分的，每递增5次增加1分，最高15分。</w:t>
            </w:r>
          </w:p>
        </w:tc>
        <w:tc>
          <w:tcPr>
            <w:tcW w:w="458" w:type="dxa"/>
            <w:vMerge w:val="continue"/>
            <w:noWrap w:val="0"/>
            <w:vAlign w:val="top"/>
          </w:tcPr>
          <w:p>
            <w:pPr>
              <w:widowControl/>
              <w:adjustRightInd w:val="0"/>
              <w:snapToGrid w:val="0"/>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53" w:type="dxa"/>
            <w:vMerge w:val="continue"/>
            <w:noWrap w:val="0"/>
            <w:vAlign w:val="center"/>
          </w:tcPr>
          <w:p>
            <w:pPr>
              <w:widowControl/>
              <w:adjustRightInd w:val="0"/>
              <w:snapToGrid w:val="0"/>
              <w:jc w:val="center"/>
              <w:rPr>
                <w:rFonts w:hint="eastAsia" w:ascii="仿宋" w:hAnsi="仿宋" w:eastAsia="仿宋" w:cs="仿宋"/>
                <w:kern w:val="0"/>
                <w:sz w:val="18"/>
                <w:szCs w:val="18"/>
              </w:rPr>
            </w:pPr>
          </w:p>
        </w:tc>
        <w:tc>
          <w:tcPr>
            <w:tcW w:w="1004" w:type="dxa"/>
            <w:vMerge w:val="restart"/>
            <w:noWrap w:val="0"/>
            <w:vAlign w:val="center"/>
          </w:tcPr>
          <w:p>
            <w:pPr>
              <w:widowControl/>
              <w:adjustRightInd w:val="0"/>
              <w:snapToGrid w:val="0"/>
              <w:jc w:val="center"/>
              <w:rPr>
                <w:rFonts w:hint="eastAsia" w:ascii="仿宋" w:hAnsi="仿宋" w:eastAsia="仿宋" w:cs="仿宋"/>
                <w:sz w:val="18"/>
                <w:szCs w:val="18"/>
              </w:rPr>
            </w:pPr>
            <w:r>
              <w:rPr>
                <w:rFonts w:hint="eastAsia" w:ascii="仿宋" w:hAnsi="仿宋" w:eastAsia="仿宋" w:cs="仿宋"/>
                <w:sz w:val="18"/>
                <w:szCs w:val="18"/>
              </w:rPr>
              <w:t>10米×4往返跑（秒）</w:t>
            </w:r>
          </w:p>
        </w:tc>
        <w:tc>
          <w:tcPr>
            <w:tcW w:w="454" w:type="dxa"/>
            <w:noWrap w:val="0"/>
            <w:vAlign w:val="center"/>
          </w:tcPr>
          <w:p>
            <w:pPr>
              <w:widowControl/>
              <w:adjustRightInd w:val="0"/>
              <w:snapToGrid w:val="0"/>
              <w:ind w:left="-153" w:leftChars="-73" w:right="-204" w:rightChars="-97"/>
              <w:jc w:val="center"/>
              <w:rPr>
                <w:rFonts w:hint="eastAsia" w:ascii="仿宋" w:hAnsi="仿宋" w:eastAsia="仿宋" w:cs="仿宋"/>
                <w:spacing w:val="-20"/>
                <w:sz w:val="18"/>
                <w:szCs w:val="18"/>
              </w:rPr>
            </w:pPr>
            <w:r>
              <w:rPr>
                <w:rFonts w:hint="eastAsia" w:ascii="仿宋" w:hAnsi="仿宋" w:eastAsia="仿宋" w:cs="仿宋"/>
                <w:spacing w:val="-20"/>
                <w:sz w:val="18"/>
                <w:szCs w:val="18"/>
              </w:rPr>
              <w:t>14″0</w:t>
            </w:r>
          </w:p>
        </w:tc>
        <w:tc>
          <w:tcPr>
            <w:tcW w:w="579" w:type="dxa"/>
            <w:noWrap w:val="0"/>
            <w:vAlign w:val="center"/>
          </w:tcPr>
          <w:p>
            <w:pPr>
              <w:widowControl/>
              <w:adjustRightInd w:val="0"/>
              <w:snapToGrid w:val="0"/>
              <w:jc w:val="center"/>
              <w:rPr>
                <w:rFonts w:hint="eastAsia" w:ascii="仿宋" w:hAnsi="仿宋" w:eastAsia="仿宋" w:cs="仿宋"/>
                <w:spacing w:val="-20"/>
                <w:sz w:val="18"/>
                <w:szCs w:val="18"/>
              </w:rPr>
            </w:pPr>
            <w:r>
              <w:rPr>
                <w:rFonts w:hint="eastAsia" w:ascii="仿宋" w:hAnsi="仿宋" w:eastAsia="仿宋" w:cs="仿宋"/>
                <w:spacing w:val="-20"/>
                <w:sz w:val="18"/>
                <w:szCs w:val="18"/>
              </w:rPr>
              <w:t>13″7</w:t>
            </w:r>
          </w:p>
        </w:tc>
        <w:tc>
          <w:tcPr>
            <w:tcW w:w="567" w:type="dxa"/>
            <w:noWrap w:val="0"/>
            <w:vAlign w:val="center"/>
          </w:tcPr>
          <w:p>
            <w:pPr>
              <w:widowControl/>
              <w:adjustRightInd w:val="0"/>
              <w:snapToGrid w:val="0"/>
              <w:jc w:val="center"/>
              <w:rPr>
                <w:rFonts w:hint="eastAsia" w:ascii="仿宋" w:hAnsi="仿宋" w:eastAsia="仿宋" w:cs="仿宋"/>
                <w:spacing w:val="-20"/>
                <w:sz w:val="18"/>
                <w:szCs w:val="18"/>
              </w:rPr>
            </w:pPr>
            <w:r>
              <w:rPr>
                <w:rFonts w:hint="eastAsia" w:ascii="仿宋" w:hAnsi="仿宋" w:eastAsia="仿宋" w:cs="仿宋"/>
                <w:spacing w:val="-20"/>
                <w:sz w:val="18"/>
                <w:szCs w:val="18"/>
              </w:rPr>
              <w:t>13″5</w:t>
            </w:r>
          </w:p>
        </w:tc>
        <w:tc>
          <w:tcPr>
            <w:tcW w:w="631" w:type="dxa"/>
            <w:noWrap w:val="0"/>
            <w:vAlign w:val="center"/>
          </w:tcPr>
          <w:p>
            <w:pPr>
              <w:widowControl/>
              <w:adjustRightInd w:val="0"/>
              <w:snapToGrid w:val="0"/>
              <w:jc w:val="center"/>
              <w:rPr>
                <w:rFonts w:hint="eastAsia" w:ascii="仿宋" w:hAnsi="仿宋" w:eastAsia="仿宋" w:cs="仿宋"/>
                <w:spacing w:val="-20"/>
                <w:sz w:val="18"/>
                <w:szCs w:val="18"/>
              </w:rPr>
            </w:pPr>
            <w:r>
              <w:rPr>
                <w:rFonts w:hint="eastAsia" w:ascii="仿宋" w:hAnsi="仿宋" w:eastAsia="仿宋" w:cs="仿宋"/>
                <w:spacing w:val="-20"/>
                <w:sz w:val="18"/>
                <w:szCs w:val="18"/>
              </w:rPr>
              <w:t>13″3</w:t>
            </w:r>
          </w:p>
        </w:tc>
        <w:tc>
          <w:tcPr>
            <w:tcW w:w="621" w:type="dxa"/>
            <w:noWrap w:val="0"/>
            <w:vAlign w:val="center"/>
          </w:tcPr>
          <w:p>
            <w:pPr>
              <w:widowControl/>
              <w:adjustRightInd w:val="0"/>
              <w:snapToGrid w:val="0"/>
              <w:jc w:val="center"/>
              <w:rPr>
                <w:rFonts w:hint="eastAsia" w:ascii="仿宋" w:hAnsi="仿宋" w:eastAsia="仿宋" w:cs="仿宋"/>
                <w:spacing w:val="-20"/>
                <w:sz w:val="18"/>
                <w:szCs w:val="18"/>
              </w:rPr>
            </w:pPr>
            <w:r>
              <w:rPr>
                <w:rFonts w:hint="eastAsia" w:ascii="仿宋" w:hAnsi="仿宋" w:eastAsia="仿宋" w:cs="仿宋"/>
                <w:spacing w:val="-20"/>
                <w:sz w:val="18"/>
                <w:szCs w:val="18"/>
              </w:rPr>
              <w:t>12″9</w:t>
            </w:r>
          </w:p>
        </w:tc>
        <w:tc>
          <w:tcPr>
            <w:tcW w:w="571" w:type="dxa"/>
            <w:noWrap w:val="0"/>
            <w:vAlign w:val="center"/>
          </w:tcPr>
          <w:p>
            <w:pPr>
              <w:widowControl/>
              <w:adjustRightInd w:val="0"/>
              <w:snapToGrid w:val="0"/>
              <w:jc w:val="center"/>
              <w:rPr>
                <w:rFonts w:hint="eastAsia" w:ascii="仿宋" w:hAnsi="仿宋" w:eastAsia="仿宋" w:cs="仿宋"/>
                <w:spacing w:val="-20"/>
                <w:sz w:val="18"/>
                <w:szCs w:val="18"/>
              </w:rPr>
            </w:pPr>
            <w:r>
              <w:rPr>
                <w:rFonts w:hint="eastAsia" w:ascii="仿宋" w:hAnsi="仿宋" w:eastAsia="仿宋" w:cs="仿宋"/>
                <w:spacing w:val="-20"/>
                <w:sz w:val="18"/>
                <w:szCs w:val="18"/>
              </w:rPr>
              <w:t>12″7</w:t>
            </w:r>
          </w:p>
        </w:tc>
        <w:tc>
          <w:tcPr>
            <w:tcW w:w="579" w:type="dxa"/>
            <w:noWrap w:val="0"/>
            <w:vAlign w:val="center"/>
          </w:tcPr>
          <w:p>
            <w:pPr>
              <w:widowControl/>
              <w:adjustRightInd w:val="0"/>
              <w:snapToGrid w:val="0"/>
              <w:jc w:val="center"/>
              <w:rPr>
                <w:rFonts w:hint="eastAsia" w:ascii="仿宋" w:hAnsi="仿宋" w:eastAsia="仿宋" w:cs="仿宋"/>
                <w:spacing w:val="-20"/>
                <w:sz w:val="18"/>
                <w:szCs w:val="18"/>
              </w:rPr>
            </w:pPr>
            <w:r>
              <w:rPr>
                <w:rFonts w:hint="eastAsia" w:ascii="仿宋" w:hAnsi="仿宋" w:eastAsia="仿宋" w:cs="仿宋"/>
                <w:spacing w:val="-20"/>
                <w:sz w:val="18"/>
                <w:szCs w:val="18"/>
              </w:rPr>
              <w:t>12″5</w:t>
            </w:r>
          </w:p>
        </w:tc>
        <w:tc>
          <w:tcPr>
            <w:tcW w:w="585" w:type="dxa"/>
            <w:noWrap w:val="0"/>
            <w:vAlign w:val="center"/>
          </w:tcPr>
          <w:p>
            <w:pPr>
              <w:widowControl/>
              <w:adjustRightInd w:val="0"/>
              <w:snapToGrid w:val="0"/>
              <w:jc w:val="center"/>
              <w:rPr>
                <w:rFonts w:hint="eastAsia" w:ascii="仿宋" w:hAnsi="仿宋" w:eastAsia="仿宋" w:cs="仿宋"/>
                <w:spacing w:val="-20"/>
                <w:sz w:val="18"/>
                <w:szCs w:val="18"/>
              </w:rPr>
            </w:pPr>
            <w:r>
              <w:rPr>
                <w:rFonts w:hint="eastAsia" w:ascii="仿宋" w:hAnsi="仿宋" w:eastAsia="仿宋" w:cs="仿宋"/>
                <w:spacing w:val="-20"/>
                <w:sz w:val="18"/>
                <w:szCs w:val="18"/>
              </w:rPr>
              <w:t>12″3</w:t>
            </w:r>
          </w:p>
        </w:tc>
        <w:tc>
          <w:tcPr>
            <w:tcW w:w="600" w:type="dxa"/>
            <w:noWrap w:val="0"/>
            <w:vAlign w:val="center"/>
          </w:tcPr>
          <w:p>
            <w:pPr>
              <w:widowControl/>
              <w:adjustRightInd w:val="0"/>
              <w:snapToGrid w:val="0"/>
              <w:jc w:val="center"/>
              <w:rPr>
                <w:rFonts w:hint="eastAsia" w:ascii="仿宋" w:hAnsi="仿宋" w:eastAsia="仿宋" w:cs="仿宋"/>
                <w:spacing w:val="-20"/>
                <w:sz w:val="18"/>
                <w:szCs w:val="18"/>
              </w:rPr>
            </w:pPr>
            <w:r>
              <w:rPr>
                <w:rFonts w:hint="eastAsia" w:ascii="仿宋" w:hAnsi="仿宋" w:eastAsia="仿宋" w:cs="仿宋"/>
                <w:spacing w:val="-20"/>
                <w:sz w:val="18"/>
                <w:szCs w:val="18"/>
              </w:rPr>
              <w:t>11″9</w:t>
            </w:r>
          </w:p>
        </w:tc>
        <w:tc>
          <w:tcPr>
            <w:tcW w:w="593" w:type="dxa"/>
            <w:noWrap w:val="0"/>
            <w:vAlign w:val="center"/>
          </w:tcPr>
          <w:p>
            <w:pPr>
              <w:widowControl/>
              <w:adjustRightInd w:val="0"/>
              <w:snapToGrid w:val="0"/>
              <w:jc w:val="center"/>
              <w:rPr>
                <w:rFonts w:hint="eastAsia" w:ascii="仿宋" w:hAnsi="仿宋" w:eastAsia="仿宋" w:cs="仿宋"/>
                <w:spacing w:val="-20"/>
                <w:sz w:val="18"/>
                <w:szCs w:val="18"/>
              </w:rPr>
            </w:pPr>
            <w:r>
              <w:rPr>
                <w:rFonts w:hint="eastAsia" w:ascii="仿宋" w:hAnsi="仿宋" w:eastAsia="仿宋" w:cs="仿宋"/>
                <w:spacing w:val="-20"/>
                <w:sz w:val="18"/>
                <w:szCs w:val="18"/>
              </w:rPr>
              <w:t>10″3</w:t>
            </w:r>
          </w:p>
        </w:tc>
        <w:tc>
          <w:tcPr>
            <w:tcW w:w="458" w:type="dxa"/>
            <w:vMerge w:val="restart"/>
            <w:noWrap w:val="0"/>
            <w:vAlign w:val="center"/>
          </w:tcPr>
          <w:p>
            <w:pPr>
              <w:widowControl/>
              <w:adjustRightInd w:val="0"/>
              <w:snapToGrid w:val="0"/>
              <w:jc w:val="center"/>
              <w:rPr>
                <w:rFonts w:hint="eastAsia" w:ascii="仿宋" w:hAnsi="仿宋" w:eastAsia="仿宋" w:cs="仿宋"/>
                <w:sz w:val="18"/>
                <w:szCs w:val="18"/>
              </w:rPr>
            </w:pPr>
            <w:r>
              <w:rPr>
                <w:rFonts w:hint="eastAsia" w:ascii="仿宋" w:hAnsi="仿宋" w:eastAsia="仿宋" w:cs="仿宋"/>
                <w:kern w:val="0"/>
                <w:sz w:val="18"/>
                <w:szCs w:val="18"/>
              </w:rPr>
              <w:t>两项任选一项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353" w:type="dxa"/>
            <w:vMerge w:val="continue"/>
            <w:noWrap w:val="0"/>
            <w:vAlign w:val="center"/>
          </w:tcPr>
          <w:p>
            <w:pPr>
              <w:widowControl/>
              <w:adjustRightInd w:val="0"/>
              <w:snapToGrid w:val="0"/>
              <w:jc w:val="center"/>
              <w:rPr>
                <w:rFonts w:hint="eastAsia" w:ascii="仿宋" w:hAnsi="仿宋" w:eastAsia="仿宋" w:cs="仿宋"/>
                <w:kern w:val="0"/>
                <w:sz w:val="18"/>
                <w:szCs w:val="18"/>
              </w:rPr>
            </w:pPr>
          </w:p>
        </w:tc>
        <w:tc>
          <w:tcPr>
            <w:tcW w:w="1004" w:type="dxa"/>
            <w:vMerge w:val="continue"/>
            <w:noWrap w:val="0"/>
            <w:vAlign w:val="center"/>
          </w:tcPr>
          <w:p>
            <w:pPr>
              <w:widowControl/>
              <w:adjustRightInd w:val="0"/>
              <w:snapToGrid w:val="0"/>
              <w:jc w:val="center"/>
              <w:rPr>
                <w:rFonts w:hint="eastAsia" w:ascii="仿宋" w:hAnsi="仿宋" w:eastAsia="仿宋" w:cs="仿宋"/>
                <w:sz w:val="18"/>
                <w:szCs w:val="18"/>
              </w:rPr>
            </w:pPr>
          </w:p>
        </w:tc>
        <w:tc>
          <w:tcPr>
            <w:tcW w:w="5780" w:type="dxa"/>
            <w:gridSpan w:val="10"/>
            <w:noWrap w:val="0"/>
            <w:vAlign w:val="center"/>
          </w:tcPr>
          <w:p>
            <w:pPr>
              <w:adjustRightInd w:val="0"/>
              <w:snapToGrid w:val="0"/>
              <w:spacing w:line="240" w:lineRule="exact"/>
              <w:ind w:firstLine="360" w:firstLineChars="200"/>
              <w:textAlignment w:val="center"/>
              <w:rPr>
                <w:rFonts w:hint="eastAsia" w:ascii="仿宋" w:hAnsi="仿宋" w:eastAsia="仿宋" w:cs="仿宋"/>
                <w:sz w:val="18"/>
                <w:szCs w:val="18"/>
              </w:rPr>
            </w:pPr>
            <w:r>
              <w:rPr>
                <w:rFonts w:hint="eastAsia" w:ascii="仿宋" w:hAnsi="仿宋" w:eastAsia="仿宋" w:cs="仿宋"/>
                <w:sz w:val="18"/>
                <w:szCs w:val="18"/>
              </w:rPr>
              <w:t>1.单个或分组考核。</w:t>
            </w:r>
          </w:p>
          <w:p>
            <w:pPr>
              <w:adjustRightInd w:val="0"/>
              <w:snapToGrid w:val="0"/>
              <w:spacing w:line="240" w:lineRule="exact"/>
              <w:ind w:firstLine="360" w:firstLineChars="200"/>
              <w:textAlignment w:val="center"/>
              <w:rPr>
                <w:rFonts w:hint="eastAsia" w:ascii="仿宋" w:hAnsi="仿宋" w:eastAsia="仿宋" w:cs="仿宋"/>
                <w:sz w:val="18"/>
                <w:szCs w:val="18"/>
              </w:rPr>
            </w:pPr>
            <w:r>
              <w:rPr>
                <w:rFonts w:hint="eastAsia" w:ascii="仿宋" w:hAnsi="仿宋" w:eastAsia="仿宋" w:cs="仿宋"/>
                <w:sz w:val="18"/>
                <w:szCs w:val="18"/>
              </w:rPr>
              <w:t>2.在10米长的跑道上标出起点线和折返线，考生从起点线处听到起跑口令后起跑，在折返线处返回跑向起跑线，到达起跑线时为完成1次往返。连续完成2次往返，记录时间。</w:t>
            </w:r>
          </w:p>
          <w:p>
            <w:pPr>
              <w:adjustRightInd w:val="0"/>
              <w:snapToGrid w:val="0"/>
              <w:spacing w:line="240" w:lineRule="exact"/>
              <w:ind w:firstLine="360" w:firstLineChars="200"/>
              <w:textAlignment w:val="center"/>
              <w:rPr>
                <w:rFonts w:hint="eastAsia" w:ascii="仿宋" w:hAnsi="仿宋" w:eastAsia="仿宋" w:cs="仿宋"/>
                <w:sz w:val="18"/>
                <w:szCs w:val="18"/>
              </w:rPr>
            </w:pPr>
            <w:r>
              <w:rPr>
                <w:rFonts w:hint="eastAsia" w:ascii="仿宋" w:hAnsi="仿宋" w:eastAsia="仿宋" w:cs="仿宋"/>
                <w:sz w:val="18"/>
                <w:szCs w:val="18"/>
              </w:rPr>
              <w:t>3.考核以完成时间计算成绩。</w:t>
            </w:r>
          </w:p>
          <w:p>
            <w:pPr>
              <w:adjustRightInd w:val="0"/>
              <w:snapToGrid w:val="0"/>
              <w:ind w:firstLine="360" w:firstLineChars="200"/>
              <w:rPr>
                <w:rFonts w:hint="eastAsia" w:ascii="仿宋" w:hAnsi="仿宋" w:eastAsia="仿宋" w:cs="仿宋"/>
                <w:sz w:val="18"/>
                <w:szCs w:val="18"/>
              </w:rPr>
            </w:pPr>
            <w:r>
              <w:rPr>
                <w:rFonts w:hint="eastAsia" w:ascii="仿宋" w:hAnsi="仿宋" w:eastAsia="仿宋" w:cs="仿宋"/>
                <w:sz w:val="18"/>
                <w:szCs w:val="18"/>
              </w:rPr>
              <w:t>4.得分超出10分的，每递减0.1秒增加1分，最高15分。</w:t>
            </w:r>
          </w:p>
          <w:p>
            <w:pPr>
              <w:widowControl/>
              <w:adjustRightInd w:val="0"/>
              <w:snapToGrid w:val="0"/>
              <w:ind w:firstLine="360" w:firstLineChars="200"/>
              <w:rPr>
                <w:rFonts w:hint="eastAsia" w:ascii="仿宋" w:hAnsi="仿宋" w:eastAsia="仿宋" w:cs="仿宋"/>
                <w:sz w:val="18"/>
                <w:szCs w:val="18"/>
              </w:rPr>
            </w:pPr>
            <w:r>
              <w:rPr>
                <w:rFonts w:hint="eastAsia" w:ascii="仿宋" w:hAnsi="仿宋" w:eastAsia="仿宋" w:cs="仿宋"/>
                <w:sz w:val="18"/>
                <w:szCs w:val="18"/>
              </w:rPr>
              <w:t>5.高原地区按照上述内地标准增加1秒。</w:t>
            </w:r>
          </w:p>
        </w:tc>
        <w:tc>
          <w:tcPr>
            <w:tcW w:w="458" w:type="dxa"/>
            <w:vMerge w:val="continue"/>
            <w:noWrap w:val="0"/>
            <w:vAlign w:val="top"/>
          </w:tcPr>
          <w:p>
            <w:pPr>
              <w:widowControl/>
              <w:adjustRightInd w:val="0"/>
              <w:snapToGrid w:val="0"/>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353" w:type="dxa"/>
            <w:vMerge w:val="continue"/>
            <w:noWrap w:val="0"/>
            <w:vAlign w:val="center"/>
          </w:tcPr>
          <w:p>
            <w:pPr>
              <w:widowControl/>
              <w:adjustRightInd w:val="0"/>
              <w:snapToGrid w:val="0"/>
              <w:jc w:val="center"/>
              <w:rPr>
                <w:rFonts w:hint="eastAsia" w:ascii="仿宋" w:hAnsi="仿宋" w:eastAsia="仿宋" w:cs="仿宋"/>
                <w:kern w:val="0"/>
                <w:sz w:val="18"/>
                <w:szCs w:val="18"/>
              </w:rPr>
            </w:pPr>
          </w:p>
        </w:tc>
        <w:tc>
          <w:tcPr>
            <w:tcW w:w="1004" w:type="dxa"/>
            <w:vMerge w:val="restart"/>
            <w:noWrap w:val="0"/>
            <w:vAlign w:val="center"/>
          </w:tcPr>
          <w:p>
            <w:pPr>
              <w:widowControl/>
              <w:adjustRightInd w:val="0"/>
              <w:snapToGrid w:val="0"/>
              <w:jc w:val="center"/>
              <w:rPr>
                <w:rFonts w:hint="eastAsia" w:ascii="仿宋" w:hAnsi="仿宋" w:eastAsia="仿宋" w:cs="仿宋"/>
                <w:kern w:val="0"/>
                <w:sz w:val="18"/>
                <w:szCs w:val="18"/>
              </w:rPr>
            </w:pPr>
            <w:r>
              <w:rPr>
                <w:rFonts w:hint="eastAsia" w:ascii="仿宋" w:hAnsi="仿宋" w:eastAsia="仿宋" w:cs="仿宋"/>
                <w:sz w:val="18"/>
                <w:szCs w:val="18"/>
              </w:rPr>
              <w:t>100米跑（秒）</w:t>
            </w:r>
          </w:p>
        </w:tc>
        <w:tc>
          <w:tcPr>
            <w:tcW w:w="454" w:type="dxa"/>
            <w:noWrap w:val="0"/>
            <w:vAlign w:val="center"/>
          </w:tcPr>
          <w:p>
            <w:pPr>
              <w:widowControl/>
              <w:adjustRightInd w:val="0"/>
              <w:snapToGrid w:val="0"/>
              <w:ind w:left="-153" w:leftChars="-73" w:right="-204" w:rightChars="-97"/>
              <w:jc w:val="center"/>
              <w:rPr>
                <w:rFonts w:hint="eastAsia" w:ascii="仿宋" w:hAnsi="仿宋" w:eastAsia="仿宋" w:cs="仿宋"/>
                <w:spacing w:val="-20"/>
                <w:kern w:val="0"/>
                <w:sz w:val="18"/>
                <w:szCs w:val="18"/>
              </w:rPr>
            </w:pPr>
            <w:r>
              <w:rPr>
                <w:rFonts w:hint="eastAsia" w:ascii="仿宋" w:hAnsi="仿宋" w:eastAsia="仿宋" w:cs="仿宋"/>
                <w:spacing w:val="-20"/>
                <w:sz w:val="18"/>
                <w:szCs w:val="18"/>
              </w:rPr>
              <w:t>16″7</w:t>
            </w:r>
          </w:p>
        </w:tc>
        <w:tc>
          <w:tcPr>
            <w:tcW w:w="579" w:type="dxa"/>
            <w:noWrap w:val="0"/>
            <w:vAlign w:val="center"/>
          </w:tcPr>
          <w:p>
            <w:pPr>
              <w:widowControl/>
              <w:adjustRightInd w:val="0"/>
              <w:snapToGrid w:val="0"/>
              <w:jc w:val="center"/>
              <w:rPr>
                <w:rFonts w:hint="eastAsia" w:ascii="仿宋" w:hAnsi="仿宋" w:eastAsia="仿宋" w:cs="仿宋"/>
                <w:spacing w:val="-20"/>
                <w:kern w:val="0"/>
                <w:sz w:val="18"/>
                <w:szCs w:val="18"/>
              </w:rPr>
            </w:pPr>
            <w:r>
              <w:rPr>
                <w:rFonts w:hint="eastAsia" w:ascii="仿宋" w:hAnsi="仿宋" w:eastAsia="仿宋" w:cs="仿宋"/>
                <w:spacing w:val="-20"/>
                <w:sz w:val="18"/>
                <w:szCs w:val="18"/>
              </w:rPr>
              <w:t>16″4</w:t>
            </w:r>
          </w:p>
        </w:tc>
        <w:tc>
          <w:tcPr>
            <w:tcW w:w="567" w:type="dxa"/>
            <w:noWrap w:val="0"/>
            <w:vAlign w:val="center"/>
          </w:tcPr>
          <w:p>
            <w:pPr>
              <w:widowControl/>
              <w:adjustRightInd w:val="0"/>
              <w:snapToGrid w:val="0"/>
              <w:jc w:val="center"/>
              <w:rPr>
                <w:rFonts w:hint="eastAsia" w:ascii="仿宋" w:hAnsi="仿宋" w:eastAsia="仿宋" w:cs="仿宋"/>
                <w:spacing w:val="-20"/>
                <w:kern w:val="0"/>
                <w:sz w:val="18"/>
                <w:szCs w:val="18"/>
              </w:rPr>
            </w:pPr>
            <w:r>
              <w:rPr>
                <w:rFonts w:hint="eastAsia" w:ascii="仿宋" w:hAnsi="仿宋" w:eastAsia="仿宋" w:cs="仿宋"/>
                <w:spacing w:val="-20"/>
                <w:sz w:val="18"/>
                <w:szCs w:val="18"/>
              </w:rPr>
              <w:t>16″1</w:t>
            </w:r>
          </w:p>
        </w:tc>
        <w:tc>
          <w:tcPr>
            <w:tcW w:w="631" w:type="dxa"/>
            <w:noWrap w:val="0"/>
            <w:vAlign w:val="center"/>
          </w:tcPr>
          <w:p>
            <w:pPr>
              <w:widowControl/>
              <w:adjustRightInd w:val="0"/>
              <w:snapToGrid w:val="0"/>
              <w:jc w:val="center"/>
              <w:rPr>
                <w:rFonts w:hint="eastAsia" w:ascii="仿宋" w:hAnsi="仿宋" w:eastAsia="仿宋" w:cs="仿宋"/>
                <w:spacing w:val="-20"/>
                <w:kern w:val="0"/>
                <w:sz w:val="18"/>
                <w:szCs w:val="18"/>
              </w:rPr>
            </w:pPr>
            <w:r>
              <w:rPr>
                <w:rFonts w:hint="eastAsia" w:ascii="仿宋" w:hAnsi="仿宋" w:eastAsia="仿宋" w:cs="仿宋"/>
                <w:spacing w:val="-20"/>
                <w:sz w:val="18"/>
                <w:szCs w:val="18"/>
              </w:rPr>
              <w:t>15″8</w:t>
            </w:r>
          </w:p>
        </w:tc>
        <w:tc>
          <w:tcPr>
            <w:tcW w:w="621" w:type="dxa"/>
            <w:noWrap w:val="0"/>
            <w:vAlign w:val="center"/>
          </w:tcPr>
          <w:p>
            <w:pPr>
              <w:widowControl/>
              <w:adjustRightInd w:val="0"/>
              <w:snapToGrid w:val="0"/>
              <w:jc w:val="center"/>
              <w:rPr>
                <w:rFonts w:hint="eastAsia" w:ascii="仿宋" w:hAnsi="仿宋" w:eastAsia="仿宋" w:cs="仿宋"/>
                <w:spacing w:val="-20"/>
                <w:kern w:val="0"/>
                <w:sz w:val="18"/>
                <w:szCs w:val="18"/>
              </w:rPr>
            </w:pPr>
            <w:r>
              <w:rPr>
                <w:rFonts w:hint="eastAsia" w:ascii="仿宋" w:hAnsi="仿宋" w:eastAsia="仿宋" w:cs="仿宋"/>
                <w:spacing w:val="-20"/>
                <w:sz w:val="18"/>
                <w:szCs w:val="18"/>
              </w:rPr>
              <w:t>15″5</w:t>
            </w:r>
          </w:p>
        </w:tc>
        <w:tc>
          <w:tcPr>
            <w:tcW w:w="571" w:type="dxa"/>
            <w:noWrap w:val="0"/>
            <w:vAlign w:val="center"/>
          </w:tcPr>
          <w:p>
            <w:pPr>
              <w:widowControl/>
              <w:adjustRightInd w:val="0"/>
              <w:snapToGrid w:val="0"/>
              <w:jc w:val="center"/>
              <w:rPr>
                <w:rFonts w:hint="eastAsia" w:ascii="仿宋" w:hAnsi="仿宋" w:eastAsia="仿宋" w:cs="仿宋"/>
                <w:spacing w:val="-20"/>
                <w:kern w:val="0"/>
                <w:sz w:val="18"/>
                <w:szCs w:val="18"/>
              </w:rPr>
            </w:pPr>
            <w:r>
              <w:rPr>
                <w:rFonts w:hint="eastAsia" w:ascii="仿宋" w:hAnsi="仿宋" w:eastAsia="仿宋" w:cs="仿宋"/>
                <w:spacing w:val="-20"/>
                <w:sz w:val="18"/>
                <w:szCs w:val="18"/>
              </w:rPr>
              <w:t>15″2</w:t>
            </w:r>
          </w:p>
        </w:tc>
        <w:tc>
          <w:tcPr>
            <w:tcW w:w="579" w:type="dxa"/>
            <w:noWrap w:val="0"/>
            <w:vAlign w:val="center"/>
          </w:tcPr>
          <w:p>
            <w:pPr>
              <w:widowControl/>
              <w:adjustRightInd w:val="0"/>
              <w:snapToGrid w:val="0"/>
              <w:jc w:val="center"/>
              <w:rPr>
                <w:rFonts w:hint="eastAsia" w:ascii="仿宋" w:hAnsi="仿宋" w:eastAsia="仿宋" w:cs="仿宋"/>
                <w:spacing w:val="-20"/>
                <w:kern w:val="0"/>
                <w:sz w:val="18"/>
                <w:szCs w:val="18"/>
              </w:rPr>
            </w:pPr>
            <w:r>
              <w:rPr>
                <w:rFonts w:hint="eastAsia" w:ascii="仿宋" w:hAnsi="仿宋" w:eastAsia="仿宋" w:cs="仿宋"/>
                <w:spacing w:val="-20"/>
                <w:sz w:val="18"/>
                <w:szCs w:val="18"/>
              </w:rPr>
              <w:t>14″9</w:t>
            </w:r>
          </w:p>
        </w:tc>
        <w:tc>
          <w:tcPr>
            <w:tcW w:w="585" w:type="dxa"/>
            <w:noWrap w:val="0"/>
            <w:vAlign w:val="center"/>
          </w:tcPr>
          <w:p>
            <w:pPr>
              <w:widowControl/>
              <w:adjustRightInd w:val="0"/>
              <w:snapToGrid w:val="0"/>
              <w:jc w:val="center"/>
              <w:rPr>
                <w:rFonts w:hint="eastAsia" w:ascii="仿宋" w:hAnsi="仿宋" w:eastAsia="仿宋" w:cs="仿宋"/>
                <w:spacing w:val="-20"/>
                <w:kern w:val="0"/>
                <w:sz w:val="18"/>
                <w:szCs w:val="18"/>
              </w:rPr>
            </w:pPr>
            <w:r>
              <w:rPr>
                <w:rFonts w:hint="eastAsia" w:ascii="仿宋" w:hAnsi="仿宋" w:eastAsia="仿宋" w:cs="仿宋"/>
                <w:spacing w:val="-20"/>
                <w:sz w:val="18"/>
                <w:szCs w:val="18"/>
              </w:rPr>
              <w:t>14″6</w:t>
            </w:r>
          </w:p>
        </w:tc>
        <w:tc>
          <w:tcPr>
            <w:tcW w:w="600" w:type="dxa"/>
            <w:noWrap w:val="0"/>
            <w:vAlign w:val="center"/>
          </w:tcPr>
          <w:p>
            <w:pPr>
              <w:widowControl/>
              <w:adjustRightInd w:val="0"/>
              <w:snapToGrid w:val="0"/>
              <w:jc w:val="center"/>
              <w:rPr>
                <w:rFonts w:hint="eastAsia" w:ascii="仿宋" w:hAnsi="仿宋" w:eastAsia="仿宋" w:cs="仿宋"/>
                <w:spacing w:val="-20"/>
                <w:kern w:val="0"/>
                <w:sz w:val="18"/>
                <w:szCs w:val="18"/>
              </w:rPr>
            </w:pPr>
            <w:r>
              <w:rPr>
                <w:rFonts w:hint="eastAsia" w:ascii="仿宋" w:hAnsi="仿宋" w:eastAsia="仿宋" w:cs="仿宋"/>
                <w:spacing w:val="-20"/>
                <w:sz w:val="18"/>
                <w:szCs w:val="18"/>
              </w:rPr>
              <w:t>14″3</w:t>
            </w:r>
          </w:p>
        </w:tc>
        <w:tc>
          <w:tcPr>
            <w:tcW w:w="593" w:type="dxa"/>
            <w:noWrap w:val="0"/>
            <w:vAlign w:val="center"/>
          </w:tcPr>
          <w:p>
            <w:pPr>
              <w:widowControl/>
              <w:adjustRightInd w:val="0"/>
              <w:snapToGrid w:val="0"/>
              <w:jc w:val="center"/>
              <w:rPr>
                <w:rFonts w:hint="eastAsia" w:ascii="仿宋" w:hAnsi="仿宋" w:eastAsia="仿宋" w:cs="仿宋"/>
                <w:spacing w:val="-20"/>
                <w:kern w:val="0"/>
                <w:sz w:val="18"/>
                <w:szCs w:val="18"/>
              </w:rPr>
            </w:pPr>
            <w:r>
              <w:rPr>
                <w:rFonts w:hint="eastAsia" w:ascii="仿宋" w:hAnsi="仿宋" w:eastAsia="仿宋" w:cs="仿宋"/>
                <w:spacing w:val="-20"/>
                <w:sz w:val="18"/>
                <w:szCs w:val="18"/>
              </w:rPr>
              <w:t>14″0</w:t>
            </w:r>
          </w:p>
        </w:tc>
        <w:tc>
          <w:tcPr>
            <w:tcW w:w="458" w:type="dxa"/>
            <w:vMerge w:val="continue"/>
            <w:noWrap w:val="0"/>
            <w:vAlign w:val="top"/>
          </w:tcPr>
          <w:p>
            <w:pPr>
              <w:widowControl/>
              <w:adjustRightInd w:val="0"/>
              <w:snapToGrid w:val="0"/>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353" w:type="dxa"/>
            <w:vMerge w:val="continue"/>
            <w:noWrap w:val="0"/>
            <w:vAlign w:val="center"/>
          </w:tcPr>
          <w:p>
            <w:pPr>
              <w:widowControl/>
              <w:adjustRightInd w:val="0"/>
              <w:snapToGrid w:val="0"/>
              <w:jc w:val="center"/>
              <w:rPr>
                <w:rFonts w:hint="eastAsia" w:ascii="仿宋" w:hAnsi="仿宋" w:eastAsia="仿宋" w:cs="仿宋"/>
                <w:kern w:val="0"/>
                <w:sz w:val="18"/>
                <w:szCs w:val="18"/>
              </w:rPr>
            </w:pPr>
          </w:p>
        </w:tc>
        <w:tc>
          <w:tcPr>
            <w:tcW w:w="1004" w:type="dxa"/>
            <w:vMerge w:val="continue"/>
            <w:noWrap w:val="0"/>
            <w:vAlign w:val="center"/>
          </w:tcPr>
          <w:p>
            <w:pPr>
              <w:widowControl/>
              <w:adjustRightInd w:val="0"/>
              <w:snapToGrid w:val="0"/>
              <w:jc w:val="center"/>
              <w:rPr>
                <w:rFonts w:hint="eastAsia" w:ascii="仿宋" w:hAnsi="仿宋" w:eastAsia="仿宋" w:cs="仿宋"/>
                <w:sz w:val="18"/>
                <w:szCs w:val="18"/>
              </w:rPr>
            </w:pPr>
          </w:p>
        </w:tc>
        <w:tc>
          <w:tcPr>
            <w:tcW w:w="5780" w:type="dxa"/>
            <w:gridSpan w:val="10"/>
            <w:noWrap w:val="0"/>
            <w:vAlign w:val="center"/>
          </w:tcPr>
          <w:p>
            <w:pPr>
              <w:adjustRightInd w:val="0"/>
              <w:snapToGrid w:val="0"/>
              <w:spacing w:line="240" w:lineRule="exact"/>
              <w:ind w:firstLine="360" w:firstLineChars="200"/>
              <w:jc w:val="left"/>
              <w:textAlignment w:val="center"/>
              <w:rPr>
                <w:rFonts w:hint="eastAsia" w:ascii="仿宋" w:hAnsi="仿宋" w:eastAsia="仿宋" w:cs="仿宋"/>
                <w:sz w:val="18"/>
                <w:szCs w:val="18"/>
              </w:rPr>
            </w:pPr>
            <w:r>
              <w:rPr>
                <w:rFonts w:hint="eastAsia" w:ascii="仿宋" w:hAnsi="仿宋" w:eastAsia="仿宋" w:cs="仿宋"/>
                <w:sz w:val="18"/>
                <w:szCs w:val="18"/>
              </w:rPr>
              <w:t>1.分组考核。</w:t>
            </w:r>
          </w:p>
          <w:p>
            <w:pPr>
              <w:adjustRightInd w:val="0"/>
              <w:snapToGrid w:val="0"/>
              <w:spacing w:line="240" w:lineRule="exact"/>
              <w:ind w:firstLine="360" w:firstLineChars="200"/>
              <w:jc w:val="left"/>
              <w:textAlignment w:val="center"/>
              <w:rPr>
                <w:rFonts w:hint="eastAsia" w:ascii="仿宋" w:hAnsi="仿宋" w:eastAsia="仿宋" w:cs="仿宋"/>
                <w:sz w:val="18"/>
                <w:szCs w:val="18"/>
              </w:rPr>
            </w:pPr>
            <w:r>
              <w:rPr>
                <w:rFonts w:hint="eastAsia" w:ascii="仿宋" w:hAnsi="仿宋" w:eastAsia="仿宋" w:cs="仿宋"/>
                <w:sz w:val="18"/>
                <w:szCs w:val="18"/>
              </w:rPr>
              <w:t>2.在100米长直线跑道上标出起点线和终点线，考生从起点线处听到起跑口令后起跑，通过终点线记录时间。</w:t>
            </w:r>
          </w:p>
          <w:p>
            <w:pPr>
              <w:adjustRightInd w:val="0"/>
              <w:snapToGrid w:val="0"/>
              <w:spacing w:line="240" w:lineRule="exact"/>
              <w:ind w:firstLine="360" w:firstLineChars="200"/>
              <w:jc w:val="left"/>
              <w:textAlignment w:val="center"/>
              <w:rPr>
                <w:rFonts w:hint="eastAsia" w:ascii="仿宋" w:hAnsi="仿宋" w:eastAsia="仿宋" w:cs="仿宋"/>
                <w:sz w:val="18"/>
                <w:szCs w:val="18"/>
              </w:rPr>
            </w:pPr>
            <w:r>
              <w:rPr>
                <w:rFonts w:hint="eastAsia" w:ascii="仿宋" w:hAnsi="仿宋" w:eastAsia="仿宋" w:cs="仿宋"/>
                <w:sz w:val="18"/>
                <w:szCs w:val="18"/>
              </w:rPr>
              <w:t>3.抢跑犯规，重新组织起跑；跑出本道或用其他方式干扰，阻碍他人者不记录成绩。</w:t>
            </w:r>
          </w:p>
          <w:p>
            <w:pPr>
              <w:adjustRightInd w:val="0"/>
              <w:snapToGrid w:val="0"/>
              <w:ind w:firstLine="360" w:firstLineChars="200"/>
              <w:rPr>
                <w:rFonts w:hint="eastAsia" w:ascii="仿宋" w:hAnsi="仿宋" w:eastAsia="仿宋" w:cs="仿宋"/>
                <w:sz w:val="18"/>
                <w:szCs w:val="18"/>
              </w:rPr>
            </w:pPr>
            <w:r>
              <w:rPr>
                <w:rFonts w:hint="eastAsia" w:ascii="仿宋" w:hAnsi="仿宋" w:eastAsia="仿宋" w:cs="仿宋"/>
                <w:sz w:val="18"/>
                <w:szCs w:val="18"/>
              </w:rPr>
              <w:t>4.得分超出10分的，每递减0.3秒增加1分，最高15分。</w:t>
            </w:r>
          </w:p>
          <w:p>
            <w:pPr>
              <w:adjustRightInd w:val="0"/>
              <w:snapToGrid w:val="0"/>
              <w:ind w:firstLine="360" w:firstLineChars="200"/>
              <w:rPr>
                <w:rFonts w:hint="eastAsia" w:ascii="仿宋" w:hAnsi="仿宋" w:eastAsia="仿宋" w:cs="仿宋"/>
                <w:sz w:val="18"/>
                <w:szCs w:val="18"/>
              </w:rPr>
            </w:pPr>
            <w:r>
              <w:rPr>
                <w:rFonts w:hint="eastAsia" w:ascii="仿宋" w:hAnsi="仿宋" w:eastAsia="仿宋" w:cs="仿宋"/>
                <w:sz w:val="18"/>
                <w:szCs w:val="18"/>
              </w:rPr>
              <w:t>5.高原地区按照上述内地标准增加1秒。</w:t>
            </w:r>
          </w:p>
        </w:tc>
        <w:tc>
          <w:tcPr>
            <w:tcW w:w="458" w:type="dxa"/>
            <w:vMerge w:val="continue"/>
            <w:noWrap w:val="0"/>
            <w:vAlign w:val="top"/>
          </w:tcPr>
          <w:p>
            <w:pPr>
              <w:adjustRightInd w:val="0"/>
              <w:snapToGrid w:val="0"/>
              <w:spacing w:line="240" w:lineRule="exact"/>
              <w:ind w:firstLine="360" w:firstLineChars="200"/>
              <w:jc w:val="left"/>
              <w:textAlignment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353" w:type="dxa"/>
            <w:noWrap w:val="0"/>
            <w:vAlign w:val="center"/>
          </w:tcPr>
          <w:p>
            <w:pPr>
              <w:adjustRightInd w:val="0"/>
              <w:snapToGrid w:val="0"/>
              <w:jc w:val="center"/>
              <w:rPr>
                <w:rFonts w:hint="eastAsia" w:ascii="仿宋" w:hAnsi="仿宋" w:eastAsia="仿宋" w:cs="仿宋"/>
                <w:sz w:val="18"/>
                <w:szCs w:val="18"/>
              </w:rPr>
            </w:pPr>
            <w:r>
              <w:rPr>
                <w:rFonts w:hint="eastAsia" w:ascii="仿宋" w:hAnsi="仿宋" w:eastAsia="仿宋" w:cs="仿宋"/>
                <w:sz w:val="18"/>
                <w:szCs w:val="18"/>
              </w:rPr>
              <w:t>备</w:t>
            </w:r>
          </w:p>
          <w:p>
            <w:pPr>
              <w:adjustRightInd w:val="0"/>
              <w:snapToGrid w:val="0"/>
              <w:jc w:val="center"/>
              <w:rPr>
                <w:rFonts w:hint="eastAsia" w:ascii="仿宋" w:hAnsi="仿宋" w:eastAsia="仿宋" w:cs="仿宋"/>
                <w:sz w:val="18"/>
                <w:szCs w:val="18"/>
              </w:rPr>
            </w:pPr>
            <w:r>
              <w:rPr>
                <w:rFonts w:hint="eastAsia" w:ascii="仿宋" w:hAnsi="仿宋" w:eastAsia="仿宋" w:cs="仿宋"/>
                <w:sz w:val="18"/>
                <w:szCs w:val="18"/>
              </w:rPr>
              <w:t>注</w:t>
            </w:r>
          </w:p>
        </w:tc>
        <w:tc>
          <w:tcPr>
            <w:tcW w:w="7242" w:type="dxa"/>
            <w:gridSpan w:val="12"/>
            <w:noWrap w:val="0"/>
            <w:vAlign w:val="center"/>
          </w:tcPr>
          <w:p>
            <w:pPr>
              <w:adjustRightInd w:val="0"/>
              <w:snapToGrid w:val="0"/>
              <w:spacing w:line="240" w:lineRule="exact"/>
              <w:ind w:firstLine="360" w:firstLineChars="200"/>
              <w:jc w:val="left"/>
              <w:textAlignment w:val="center"/>
              <w:rPr>
                <w:rFonts w:hint="eastAsia" w:ascii="仿宋" w:hAnsi="仿宋" w:eastAsia="仿宋" w:cs="仿宋"/>
                <w:sz w:val="18"/>
                <w:szCs w:val="18"/>
              </w:rPr>
            </w:pPr>
            <w:r>
              <w:rPr>
                <w:rFonts w:hint="eastAsia" w:ascii="仿宋" w:hAnsi="仿宋" w:eastAsia="仿宋" w:cs="仿宋"/>
                <w:sz w:val="18"/>
                <w:szCs w:val="18"/>
              </w:rPr>
              <w:t>1.总成绩最高40分，任一项达不到最低分值的视为“不合格”。</w:t>
            </w:r>
          </w:p>
          <w:p>
            <w:pPr>
              <w:adjustRightInd w:val="0"/>
              <w:snapToGrid w:val="0"/>
              <w:spacing w:line="240" w:lineRule="exact"/>
              <w:ind w:firstLine="360" w:firstLineChars="200"/>
              <w:jc w:val="left"/>
              <w:textAlignment w:val="center"/>
              <w:rPr>
                <w:rFonts w:hint="eastAsia" w:ascii="仿宋" w:hAnsi="仿宋" w:eastAsia="仿宋" w:cs="仿宋"/>
                <w:sz w:val="18"/>
                <w:szCs w:val="18"/>
              </w:rPr>
            </w:pPr>
            <w:r>
              <w:rPr>
                <w:rFonts w:hint="eastAsia" w:ascii="仿宋" w:hAnsi="仿宋" w:eastAsia="仿宋" w:cs="仿宋"/>
                <w:sz w:val="18"/>
                <w:szCs w:val="18"/>
              </w:rPr>
              <w:t>2.高原地区应在海拔4000米以下集中组织体能测试。</w:t>
            </w:r>
          </w:p>
          <w:p>
            <w:pPr>
              <w:adjustRightInd w:val="0"/>
              <w:snapToGrid w:val="0"/>
              <w:spacing w:line="240" w:lineRule="exact"/>
              <w:ind w:firstLine="360" w:firstLineChars="200"/>
              <w:jc w:val="left"/>
              <w:textAlignment w:val="center"/>
              <w:rPr>
                <w:rFonts w:hint="eastAsia" w:ascii="仿宋" w:hAnsi="仿宋" w:eastAsia="仿宋" w:cs="仿宋"/>
                <w:sz w:val="18"/>
                <w:szCs w:val="18"/>
              </w:rPr>
            </w:pPr>
            <w:r>
              <w:rPr>
                <w:rFonts w:hint="eastAsia" w:ascii="仿宋" w:hAnsi="仿宋" w:eastAsia="仿宋" w:cs="仿宋"/>
                <w:sz w:val="18"/>
                <w:szCs w:val="18"/>
              </w:rPr>
              <w:t>3.高原地区消防员招录中“原地跳高、立定跳远、单杠引体向上、俯卧撑”按照内地标准执行。</w:t>
            </w:r>
          </w:p>
          <w:p>
            <w:pPr>
              <w:adjustRightInd w:val="0"/>
              <w:snapToGrid w:val="0"/>
              <w:spacing w:line="240" w:lineRule="exact"/>
              <w:ind w:firstLine="360" w:firstLineChars="200"/>
              <w:jc w:val="left"/>
              <w:textAlignment w:val="center"/>
              <w:rPr>
                <w:rFonts w:hint="eastAsia" w:ascii="仿宋" w:hAnsi="仿宋" w:eastAsia="仿宋" w:cs="仿宋"/>
                <w:sz w:val="18"/>
                <w:szCs w:val="18"/>
              </w:rPr>
            </w:pPr>
            <w:r>
              <w:rPr>
                <w:rFonts w:hint="eastAsia" w:ascii="仿宋" w:hAnsi="仿宋" w:eastAsia="仿宋" w:cs="仿宋"/>
                <w:sz w:val="18"/>
                <w:szCs w:val="18"/>
              </w:rPr>
              <w:t>4.测试项目及标准中“以上”“以下”均含本级、本数。</w:t>
            </w:r>
          </w:p>
        </w:tc>
      </w:tr>
    </w:tbl>
    <w:p>
      <w:pPr>
        <w:keepNext w:val="0"/>
        <w:keepLines w:val="0"/>
        <w:pageBreakBefore w:val="0"/>
        <w:widowControl/>
        <w:kinsoku/>
        <w:wordWrap/>
        <w:overflowPunct/>
        <w:topLinePunct w:val="0"/>
        <w:autoSpaceDE/>
        <w:autoSpaceDN/>
        <w:bidi w:val="0"/>
        <w:adjustRightInd/>
        <w:snapToGrid/>
        <w:spacing w:line="500" w:lineRule="exact"/>
        <w:jc w:val="both"/>
        <w:textAlignment w:val="auto"/>
        <w:outlineLvl w:val="9"/>
        <w:rPr>
          <w:rFonts w:hint="eastAsia" w:ascii="方正小标宋简体" w:hAnsi="方正小标宋简体" w:eastAsia="方正小标宋简体" w:cs="方正小标宋简体"/>
          <w:kern w:val="0"/>
          <w:sz w:val="30"/>
          <w:szCs w:val="30"/>
        </w:rPr>
      </w:pPr>
      <w:r>
        <w:rPr>
          <w:rFonts w:hint="eastAsia" w:ascii="方正小标宋简体" w:hAnsi="方正小标宋简体" w:eastAsia="方正小标宋简体" w:cs="方正小标宋简体"/>
          <w:kern w:val="0"/>
          <w:sz w:val="30"/>
          <w:szCs w:val="30"/>
        </w:rPr>
        <w:br w:type="page"/>
      </w:r>
    </w:p>
    <w:tbl>
      <w:tblPr>
        <w:tblStyle w:val="3"/>
        <w:tblW w:w="7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849"/>
        <w:gridCol w:w="3256"/>
        <w:gridCol w:w="731"/>
        <w:gridCol w:w="810"/>
        <w:gridCol w:w="814"/>
        <w:gridCol w:w="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7697" w:type="dxa"/>
            <w:gridSpan w:val="7"/>
            <w:noWrap w:val="0"/>
            <w:vAlign w:val="center"/>
          </w:tcPr>
          <w:p>
            <w:pPr>
              <w:adjustRightInd w:val="0"/>
              <w:snapToGrid w:val="0"/>
              <w:jc w:val="center"/>
              <w:rPr>
                <w:rFonts w:hint="eastAsia" w:ascii="仿宋" w:hAnsi="仿宋" w:eastAsia="仿宋" w:cs="仿宋"/>
                <w:sz w:val="18"/>
                <w:szCs w:val="18"/>
              </w:rPr>
            </w:pPr>
            <w:r>
              <w:rPr>
                <w:rFonts w:hint="eastAsia" w:ascii="仿宋" w:hAnsi="仿宋" w:eastAsia="仿宋" w:cs="仿宋"/>
                <w:b/>
                <w:bCs/>
                <w:sz w:val="18"/>
                <w:szCs w:val="18"/>
              </w:rPr>
              <w:t>二、岗位适应性测试项目和标准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362" w:type="dxa"/>
            <w:gridSpan w:val="2"/>
            <w:noWrap w:val="0"/>
            <w:vAlign w:val="center"/>
          </w:tcPr>
          <w:p>
            <w:pPr>
              <w:adjustRightInd w:val="0"/>
              <w:snapToGrid w:val="0"/>
              <w:jc w:val="center"/>
              <w:rPr>
                <w:rFonts w:hint="eastAsia" w:ascii="仿宋" w:hAnsi="仿宋" w:eastAsia="仿宋" w:cs="仿宋"/>
                <w:sz w:val="18"/>
                <w:szCs w:val="18"/>
              </w:rPr>
            </w:pPr>
            <w:r>
              <w:rPr>
                <w:rFonts w:hint="eastAsia" w:ascii="仿宋" w:hAnsi="仿宋" w:eastAsia="仿宋" w:cs="仿宋"/>
                <w:sz w:val="18"/>
                <w:szCs w:val="18"/>
              </w:rPr>
              <w:t>项  目</w:t>
            </w:r>
          </w:p>
        </w:tc>
        <w:tc>
          <w:tcPr>
            <w:tcW w:w="3256" w:type="dxa"/>
            <w:noWrap w:val="0"/>
            <w:vAlign w:val="center"/>
          </w:tcPr>
          <w:p>
            <w:pPr>
              <w:adjustRightInd w:val="0"/>
              <w:snapToGrid w:val="0"/>
              <w:jc w:val="center"/>
              <w:rPr>
                <w:rFonts w:hint="eastAsia" w:ascii="仿宋" w:hAnsi="仿宋" w:eastAsia="仿宋" w:cs="仿宋"/>
                <w:sz w:val="18"/>
                <w:szCs w:val="18"/>
              </w:rPr>
            </w:pPr>
            <w:r>
              <w:rPr>
                <w:rFonts w:hint="eastAsia" w:ascii="仿宋" w:hAnsi="仿宋" w:eastAsia="仿宋" w:cs="仿宋"/>
                <w:sz w:val="18"/>
                <w:szCs w:val="18"/>
              </w:rPr>
              <w:t>测试办法</w:t>
            </w:r>
          </w:p>
        </w:tc>
        <w:tc>
          <w:tcPr>
            <w:tcW w:w="731" w:type="dxa"/>
            <w:noWrap w:val="0"/>
            <w:vAlign w:val="center"/>
          </w:tcPr>
          <w:p>
            <w:pPr>
              <w:adjustRightInd w:val="0"/>
              <w:snapToGrid w:val="0"/>
              <w:jc w:val="center"/>
              <w:rPr>
                <w:rFonts w:hint="eastAsia" w:ascii="仿宋" w:hAnsi="仿宋" w:eastAsia="仿宋" w:cs="仿宋"/>
                <w:sz w:val="18"/>
                <w:szCs w:val="18"/>
              </w:rPr>
            </w:pPr>
            <w:r>
              <w:rPr>
                <w:rFonts w:hint="eastAsia" w:ascii="仿宋" w:hAnsi="仿宋" w:eastAsia="仿宋" w:cs="仿宋"/>
                <w:sz w:val="18"/>
                <w:szCs w:val="18"/>
              </w:rPr>
              <w:t>优秀</w:t>
            </w:r>
          </w:p>
        </w:tc>
        <w:tc>
          <w:tcPr>
            <w:tcW w:w="810" w:type="dxa"/>
            <w:noWrap w:val="0"/>
            <w:vAlign w:val="center"/>
          </w:tcPr>
          <w:p>
            <w:pPr>
              <w:adjustRightInd w:val="0"/>
              <w:snapToGrid w:val="0"/>
              <w:jc w:val="center"/>
              <w:rPr>
                <w:rFonts w:hint="eastAsia" w:ascii="仿宋" w:hAnsi="仿宋" w:eastAsia="仿宋" w:cs="仿宋"/>
                <w:sz w:val="18"/>
                <w:szCs w:val="18"/>
              </w:rPr>
            </w:pPr>
            <w:r>
              <w:rPr>
                <w:rFonts w:hint="eastAsia" w:ascii="仿宋" w:hAnsi="仿宋" w:eastAsia="仿宋" w:cs="仿宋"/>
                <w:sz w:val="18"/>
                <w:szCs w:val="18"/>
              </w:rPr>
              <w:t>良好</w:t>
            </w:r>
          </w:p>
        </w:tc>
        <w:tc>
          <w:tcPr>
            <w:tcW w:w="814" w:type="dxa"/>
            <w:noWrap w:val="0"/>
            <w:vAlign w:val="center"/>
          </w:tcPr>
          <w:p>
            <w:pPr>
              <w:adjustRightInd w:val="0"/>
              <w:snapToGrid w:val="0"/>
              <w:jc w:val="center"/>
              <w:rPr>
                <w:rFonts w:hint="eastAsia" w:ascii="仿宋" w:hAnsi="仿宋" w:eastAsia="仿宋" w:cs="仿宋"/>
                <w:sz w:val="18"/>
                <w:szCs w:val="18"/>
              </w:rPr>
            </w:pPr>
            <w:r>
              <w:rPr>
                <w:rFonts w:hint="eastAsia" w:ascii="仿宋" w:hAnsi="仿宋" w:eastAsia="仿宋" w:cs="仿宋"/>
                <w:sz w:val="18"/>
                <w:szCs w:val="18"/>
              </w:rPr>
              <w:t>中等</w:t>
            </w:r>
          </w:p>
        </w:tc>
        <w:tc>
          <w:tcPr>
            <w:tcW w:w="724" w:type="dxa"/>
            <w:noWrap w:val="0"/>
            <w:vAlign w:val="center"/>
          </w:tcPr>
          <w:p>
            <w:pPr>
              <w:adjustRightInd w:val="0"/>
              <w:snapToGrid w:val="0"/>
              <w:jc w:val="center"/>
              <w:rPr>
                <w:rFonts w:hint="eastAsia" w:ascii="仿宋" w:hAnsi="仿宋" w:eastAsia="仿宋" w:cs="仿宋"/>
                <w:sz w:val="18"/>
                <w:szCs w:val="18"/>
              </w:rPr>
            </w:pPr>
            <w:r>
              <w:rPr>
                <w:rFonts w:hint="eastAsia" w:ascii="仿宋" w:hAnsi="仿宋" w:eastAsia="仿宋" w:cs="仿宋"/>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513" w:type="dxa"/>
            <w:vMerge w:val="restart"/>
            <w:noWrap w:val="0"/>
            <w:vAlign w:val="center"/>
          </w:tcPr>
          <w:p>
            <w:pPr>
              <w:adjustRightInd w:val="0"/>
              <w:snapToGrid w:val="0"/>
              <w:jc w:val="center"/>
              <w:rPr>
                <w:rFonts w:hint="eastAsia" w:ascii="仿宋" w:hAnsi="仿宋" w:eastAsia="仿宋" w:cs="仿宋"/>
                <w:sz w:val="18"/>
                <w:szCs w:val="18"/>
              </w:rPr>
            </w:pPr>
            <w:r>
              <w:rPr>
                <w:rFonts w:hint="eastAsia" w:ascii="仿宋" w:hAnsi="仿宋" w:eastAsia="仿宋" w:cs="仿宋"/>
                <w:sz w:val="18"/>
                <w:szCs w:val="18"/>
              </w:rPr>
              <w:t>男</w:t>
            </w:r>
          </w:p>
          <w:p>
            <w:pPr>
              <w:adjustRightInd w:val="0"/>
              <w:snapToGrid w:val="0"/>
              <w:jc w:val="center"/>
              <w:rPr>
                <w:rFonts w:hint="eastAsia" w:ascii="仿宋" w:hAnsi="仿宋" w:eastAsia="仿宋" w:cs="仿宋"/>
                <w:sz w:val="18"/>
                <w:szCs w:val="18"/>
              </w:rPr>
            </w:pPr>
          </w:p>
          <w:p>
            <w:pPr>
              <w:adjustRightInd w:val="0"/>
              <w:snapToGrid w:val="0"/>
              <w:jc w:val="center"/>
              <w:rPr>
                <w:rFonts w:hint="eastAsia" w:ascii="仿宋" w:hAnsi="仿宋" w:eastAsia="仿宋" w:cs="仿宋"/>
                <w:sz w:val="18"/>
                <w:szCs w:val="18"/>
              </w:rPr>
            </w:pPr>
            <w:r>
              <w:rPr>
                <w:rFonts w:hint="eastAsia" w:ascii="仿宋" w:hAnsi="仿宋" w:eastAsia="仿宋" w:cs="仿宋"/>
                <w:sz w:val="18"/>
                <w:szCs w:val="18"/>
              </w:rPr>
              <w:t>性</w:t>
            </w:r>
          </w:p>
        </w:tc>
        <w:tc>
          <w:tcPr>
            <w:tcW w:w="849" w:type="dxa"/>
            <w:noWrap w:val="0"/>
            <w:vAlign w:val="center"/>
          </w:tcPr>
          <w:p>
            <w:pPr>
              <w:adjustRightInd w:val="0"/>
              <w:snapToGrid w:val="0"/>
              <w:jc w:val="center"/>
              <w:rPr>
                <w:rFonts w:hint="eastAsia" w:ascii="仿宋" w:hAnsi="仿宋" w:eastAsia="仿宋" w:cs="仿宋"/>
                <w:sz w:val="18"/>
                <w:szCs w:val="18"/>
              </w:rPr>
            </w:pPr>
            <w:r>
              <w:rPr>
                <w:rFonts w:hint="eastAsia" w:ascii="仿宋" w:hAnsi="仿宋" w:eastAsia="仿宋" w:cs="仿宋"/>
                <w:sz w:val="18"/>
                <w:szCs w:val="18"/>
              </w:rPr>
              <w:t>负重登六楼</w:t>
            </w:r>
          </w:p>
        </w:tc>
        <w:tc>
          <w:tcPr>
            <w:tcW w:w="3256" w:type="dxa"/>
            <w:noWrap w:val="0"/>
            <w:vAlign w:val="center"/>
          </w:tcPr>
          <w:p>
            <w:pPr>
              <w:adjustRightInd w:val="0"/>
              <w:snapToGrid w:val="0"/>
              <w:rPr>
                <w:rFonts w:hint="eastAsia" w:ascii="仿宋" w:hAnsi="仿宋" w:eastAsia="仿宋" w:cs="仿宋"/>
                <w:sz w:val="18"/>
                <w:szCs w:val="18"/>
              </w:rPr>
            </w:pPr>
            <w:r>
              <w:rPr>
                <w:rFonts w:hint="eastAsia" w:ascii="仿宋" w:hAnsi="仿宋" w:eastAsia="仿宋" w:cs="仿宋"/>
                <w:sz w:val="18"/>
                <w:szCs w:val="18"/>
              </w:rPr>
              <w:t xml:space="preserve">    考生佩戴消防头盔及消防安全腰带，手提两盘65毫米口径水带，从一楼楼梯口登至六楼楼梯口。记录时间。</w:t>
            </w:r>
          </w:p>
        </w:tc>
        <w:tc>
          <w:tcPr>
            <w:tcW w:w="731" w:type="dxa"/>
            <w:noWrap w:val="0"/>
            <w:vAlign w:val="center"/>
          </w:tcPr>
          <w:p>
            <w:pPr>
              <w:adjustRightInd w:val="0"/>
              <w:snapToGrid w:val="0"/>
              <w:jc w:val="center"/>
              <w:rPr>
                <w:rFonts w:hint="eastAsia" w:ascii="仿宋" w:hAnsi="仿宋" w:eastAsia="仿宋" w:cs="仿宋"/>
                <w:spacing w:val="-20"/>
                <w:sz w:val="18"/>
                <w:szCs w:val="18"/>
              </w:rPr>
            </w:pPr>
            <w:r>
              <w:rPr>
                <w:rFonts w:hint="eastAsia" w:ascii="仿宋" w:hAnsi="仿宋" w:eastAsia="仿宋" w:cs="仿宋"/>
                <w:spacing w:val="-20"/>
                <w:sz w:val="18"/>
                <w:szCs w:val="18"/>
              </w:rPr>
              <w:t>1′15″</w:t>
            </w:r>
          </w:p>
        </w:tc>
        <w:tc>
          <w:tcPr>
            <w:tcW w:w="810" w:type="dxa"/>
            <w:noWrap w:val="0"/>
            <w:vAlign w:val="center"/>
          </w:tcPr>
          <w:p>
            <w:pPr>
              <w:adjustRightInd w:val="0"/>
              <w:snapToGrid w:val="0"/>
              <w:jc w:val="center"/>
              <w:rPr>
                <w:rFonts w:hint="eastAsia" w:ascii="仿宋" w:hAnsi="仿宋" w:eastAsia="仿宋" w:cs="仿宋"/>
                <w:spacing w:val="-20"/>
                <w:sz w:val="18"/>
                <w:szCs w:val="18"/>
              </w:rPr>
            </w:pPr>
            <w:r>
              <w:rPr>
                <w:rFonts w:hint="eastAsia" w:ascii="仿宋" w:hAnsi="仿宋" w:eastAsia="仿宋" w:cs="仿宋"/>
                <w:spacing w:val="-20"/>
                <w:sz w:val="18"/>
                <w:szCs w:val="18"/>
              </w:rPr>
              <w:t>1′30″</w:t>
            </w:r>
          </w:p>
        </w:tc>
        <w:tc>
          <w:tcPr>
            <w:tcW w:w="814" w:type="dxa"/>
            <w:noWrap w:val="0"/>
            <w:vAlign w:val="center"/>
          </w:tcPr>
          <w:p>
            <w:pPr>
              <w:adjustRightInd w:val="0"/>
              <w:snapToGrid w:val="0"/>
              <w:jc w:val="center"/>
              <w:rPr>
                <w:rFonts w:hint="eastAsia" w:ascii="仿宋" w:hAnsi="仿宋" w:eastAsia="仿宋" w:cs="仿宋"/>
                <w:spacing w:val="-20"/>
                <w:sz w:val="18"/>
                <w:szCs w:val="18"/>
              </w:rPr>
            </w:pPr>
            <w:r>
              <w:rPr>
                <w:rFonts w:hint="eastAsia" w:ascii="仿宋" w:hAnsi="仿宋" w:eastAsia="仿宋" w:cs="仿宋"/>
                <w:spacing w:val="-20"/>
                <w:sz w:val="18"/>
                <w:szCs w:val="18"/>
              </w:rPr>
              <w:t>1′40″</w:t>
            </w:r>
          </w:p>
        </w:tc>
        <w:tc>
          <w:tcPr>
            <w:tcW w:w="724" w:type="dxa"/>
            <w:noWrap w:val="0"/>
            <w:vAlign w:val="center"/>
          </w:tcPr>
          <w:p>
            <w:pPr>
              <w:adjustRightInd w:val="0"/>
              <w:snapToGrid w:val="0"/>
              <w:jc w:val="center"/>
              <w:rPr>
                <w:rFonts w:hint="eastAsia" w:ascii="仿宋" w:hAnsi="仿宋" w:eastAsia="仿宋" w:cs="仿宋"/>
                <w:spacing w:val="-20"/>
                <w:sz w:val="18"/>
                <w:szCs w:val="18"/>
              </w:rPr>
            </w:pPr>
            <w:r>
              <w:rPr>
                <w:rFonts w:hint="eastAsia" w:ascii="仿宋" w:hAnsi="仿宋" w:eastAsia="仿宋" w:cs="仿宋"/>
                <w:spacing w:val="-2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513" w:type="dxa"/>
            <w:vMerge w:val="continue"/>
            <w:noWrap w:val="0"/>
            <w:vAlign w:val="center"/>
          </w:tcPr>
          <w:p>
            <w:pPr>
              <w:adjustRightInd w:val="0"/>
              <w:snapToGrid w:val="0"/>
              <w:jc w:val="center"/>
              <w:rPr>
                <w:rFonts w:hint="eastAsia" w:ascii="仿宋" w:hAnsi="仿宋" w:eastAsia="仿宋" w:cs="仿宋"/>
                <w:sz w:val="18"/>
                <w:szCs w:val="18"/>
              </w:rPr>
            </w:pPr>
          </w:p>
        </w:tc>
        <w:tc>
          <w:tcPr>
            <w:tcW w:w="849" w:type="dxa"/>
            <w:noWrap w:val="0"/>
            <w:vAlign w:val="center"/>
          </w:tcPr>
          <w:p>
            <w:pPr>
              <w:adjustRightInd w:val="0"/>
              <w:snapToGrid w:val="0"/>
              <w:jc w:val="center"/>
              <w:rPr>
                <w:rFonts w:hint="eastAsia" w:ascii="仿宋" w:hAnsi="仿宋" w:eastAsia="仿宋" w:cs="仿宋"/>
                <w:sz w:val="18"/>
                <w:szCs w:val="18"/>
              </w:rPr>
            </w:pPr>
            <w:r>
              <w:rPr>
                <w:rFonts w:hint="eastAsia" w:ascii="仿宋" w:hAnsi="仿宋" w:eastAsia="仿宋" w:cs="仿宋"/>
                <w:sz w:val="18"/>
                <w:szCs w:val="18"/>
              </w:rPr>
              <w:t>原地攀登六米拉梯</w:t>
            </w:r>
          </w:p>
        </w:tc>
        <w:tc>
          <w:tcPr>
            <w:tcW w:w="3256" w:type="dxa"/>
            <w:noWrap w:val="0"/>
            <w:vAlign w:val="center"/>
          </w:tcPr>
          <w:p>
            <w:pPr>
              <w:adjustRightInd w:val="0"/>
              <w:snapToGrid w:val="0"/>
              <w:rPr>
                <w:rFonts w:hint="eastAsia" w:ascii="仿宋" w:hAnsi="仿宋" w:eastAsia="仿宋" w:cs="仿宋"/>
                <w:sz w:val="18"/>
                <w:szCs w:val="18"/>
              </w:rPr>
            </w:pPr>
            <w:r>
              <w:rPr>
                <w:rFonts w:hint="eastAsia" w:ascii="仿宋" w:hAnsi="仿宋" w:eastAsia="仿宋" w:cs="仿宋"/>
                <w:sz w:val="18"/>
                <w:szCs w:val="18"/>
              </w:rPr>
              <w:t xml:space="preserve">    考生穿着全套消防员防护装具，扣好安全绳，从原地逐级攀登架设在训练塔窗口的六米拉梯，并进入二楼平台。记录时间。</w:t>
            </w:r>
          </w:p>
        </w:tc>
        <w:tc>
          <w:tcPr>
            <w:tcW w:w="731" w:type="dxa"/>
            <w:noWrap w:val="0"/>
            <w:vAlign w:val="center"/>
          </w:tcPr>
          <w:p>
            <w:pPr>
              <w:adjustRightInd w:val="0"/>
              <w:snapToGrid w:val="0"/>
              <w:jc w:val="center"/>
              <w:rPr>
                <w:rFonts w:hint="eastAsia" w:ascii="仿宋" w:hAnsi="仿宋" w:eastAsia="仿宋" w:cs="仿宋"/>
                <w:spacing w:val="-20"/>
                <w:sz w:val="18"/>
                <w:szCs w:val="18"/>
              </w:rPr>
            </w:pPr>
            <w:r>
              <w:rPr>
                <w:rFonts w:hint="eastAsia" w:ascii="仿宋" w:hAnsi="仿宋" w:eastAsia="仿宋" w:cs="仿宋"/>
                <w:spacing w:val="-20"/>
                <w:sz w:val="18"/>
                <w:szCs w:val="18"/>
              </w:rPr>
              <w:t>10″</w:t>
            </w:r>
          </w:p>
        </w:tc>
        <w:tc>
          <w:tcPr>
            <w:tcW w:w="810" w:type="dxa"/>
            <w:noWrap w:val="0"/>
            <w:vAlign w:val="center"/>
          </w:tcPr>
          <w:p>
            <w:pPr>
              <w:adjustRightInd w:val="0"/>
              <w:snapToGrid w:val="0"/>
              <w:jc w:val="center"/>
              <w:rPr>
                <w:rFonts w:hint="eastAsia" w:ascii="仿宋" w:hAnsi="仿宋" w:eastAsia="仿宋" w:cs="仿宋"/>
                <w:spacing w:val="-20"/>
                <w:sz w:val="18"/>
                <w:szCs w:val="18"/>
              </w:rPr>
            </w:pPr>
            <w:r>
              <w:rPr>
                <w:rFonts w:hint="eastAsia" w:ascii="仿宋" w:hAnsi="仿宋" w:eastAsia="仿宋" w:cs="仿宋"/>
                <w:spacing w:val="-20"/>
                <w:sz w:val="18"/>
                <w:szCs w:val="18"/>
              </w:rPr>
              <w:t>15″</w:t>
            </w:r>
          </w:p>
        </w:tc>
        <w:tc>
          <w:tcPr>
            <w:tcW w:w="814" w:type="dxa"/>
            <w:noWrap w:val="0"/>
            <w:vAlign w:val="center"/>
          </w:tcPr>
          <w:p>
            <w:pPr>
              <w:adjustRightInd w:val="0"/>
              <w:snapToGrid w:val="0"/>
              <w:jc w:val="center"/>
              <w:rPr>
                <w:rFonts w:hint="eastAsia" w:ascii="仿宋" w:hAnsi="仿宋" w:eastAsia="仿宋" w:cs="仿宋"/>
                <w:spacing w:val="-20"/>
                <w:sz w:val="18"/>
                <w:szCs w:val="18"/>
              </w:rPr>
            </w:pPr>
            <w:r>
              <w:rPr>
                <w:rFonts w:hint="eastAsia" w:ascii="仿宋" w:hAnsi="仿宋" w:eastAsia="仿宋" w:cs="仿宋"/>
                <w:spacing w:val="-20"/>
                <w:sz w:val="18"/>
                <w:szCs w:val="18"/>
              </w:rPr>
              <w:t>20″</w:t>
            </w:r>
          </w:p>
        </w:tc>
        <w:tc>
          <w:tcPr>
            <w:tcW w:w="724" w:type="dxa"/>
            <w:noWrap w:val="0"/>
            <w:vAlign w:val="center"/>
          </w:tcPr>
          <w:p>
            <w:pPr>
              <w:adjustRightInd w:val="0"/>
              <w:snapToGrid w:val="0"/>
              <w:jc w:val="center"/>
              <w:rPr>
                <w:rFonts w:hint="eastAsia" w:ascii="仿宋" w:hAnsi="仿宋" w:eastAsia="仿宋" w:cs="仿宋"/>
                <w:spacing w:val="-20"/>
                <w:sz w:val="18"/>
                <w:szCs w:val="18"/>
              </w:rPr>
            </w:pPr>
            <w:r>
              <w:rPr>
                <w:rFonts w:hint="eastAsia" w:ascii="仿宋" w:hAnsi="仿宋" w:eastAsia="仿宋" w:cs="仿宋"/>
                <w:spacing w:val="-2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jc w:val="center"/>
        </w:trPr>
        <w:tc>
          <w:tcPr>
            <w:tcW w:w="513" w:type="dxa"/>
            <w:vMerge w:val="continue"/>
            <w:noWrap w:val="0"/>
            <w:vAlign w:val="center"/>
          </w:tcPr>
          <w:p>
            <w:pPr>
              <w:adjustRightInd w:val="0"/>
              <w:snapToGrid w:val="0"/>
              <w:jc w:val="center"/>
              <w:rPr>
                <w:rFonts w:hint="eastAsia" w:ascii="仿宋" w:hAnsi="仿宋" w:eastAsia="仿宋" w:cs="仿宋"/>
                <w:sz w:val="18"/>
                <w:szCs w:val="18"/>
              </w:rPr>
            </w:pPr>
          </w:p>
        </w:tc>
        <w:tc>
          <w:tcPr>
            <w:tcW w:w="849" w:type="dxa"/>
            <w:noWrap w:val="0"/>
            <w:vAlign w:val="center"/>
          </w:tcPr>
          <w:p>
            <w:pPr>
              <w:adjustRightInd w:val="0"/>
              <w:snapToGrid w:val="0"/>
              <w:jc w:val="center"/>
              <w:rPr>
                <w:rFonts w:hint="eastAsia" w:ascii="仿宋" w:hAnsi="仿宋" w:eastAsia="仿宋" w:cs="仿宋"/>
                <w:sz w:val="18"/>
                <w:szCs w:val="18"/>
              </w:rPr>
            </w:pPr>
            <w:r>
              <w:rPr>
                <w:rFonts w:hint="eastAsia" w:ascii="仿宋" w:hAnsi="仿宋" w:eastAsia="仿宋" w:cs="仿宋"/>
                <w:sz w:val="18"/>
                <w:szCs w:val="18"/>
              </w:rPr>
              <w:t>黑暗环境搜寻</w:t>
            </w:r>
          </w:p>
        </w:tc>
        <w:tc>
          <w:tcPr>
            <w:tcW w:w="3256" w:type="dxa"/>
            <w:noWrap w:val="0"/>
            <w:vAlign w:val="center"/>
          </w:tcPr>
          <w:p>
            <w:pPr>
              <w:adjustRightInd w:val="0"/>
              <w:snapToGrid w:val="0"/>
              <w:rPr>
                <w:rFonts w:hint="eastAsia" w:ascii="仿宋" w:hAnsi="仿宋" w:eastAsia="仿宋" w:cs="仿宋"/>
                <w:sz w:val="18"/>
                <w:szCs w:val="18"/>
              </w:rPr>
            </w:pPr>
            <w:r>
              <w:rPr>
                <w:rFonts w:hint="eastAsia" w:ascii="仿宋" w:hAnsi="仿宋" w:eastAsia="仿宋" w:cs="仿宋"/>
                <w:sz w:val="18"/>
                <w:szCs w:val="18"/>
              </w:rPr>
              <w:t xml:space="preserve">    考生穿着全套消防员防护装具，从长度为20米的封闭式L型通道一侧进入，以双手双膝匍匐前进的姿势从L型通道另一侧穿出。记录时间。</w:t>
            </w:r>
          </w:p>
        </w:tc>
        <w:tc>
          <w:tcPr>
            <w:tcW w:w="731" w:type="dxa"/>
            <w:noWrap w:val="0"/>
            <w:vAlign w:val="center"/>
          </w:tcPr>
          <w:p>
            <w:pPr>
              <w:adjustRightInd w:val="0"/>
              <w:snapToGrid w:val="0"/>
              <w:jc w:val="center"/>
              <w:rPr>
                <w:rFonts w:hint="eastAsia" w:ascii="仿宋" w:hAnsi="仿宋" w:eastAsia="仿宋" w:cs="仿宋"/>
                <w:spacing w:val="-20"/>
                <w:sz w:val="18"/>
                <w:szCs w:val="18"/>
              </w:rPr>
            </w:pPr>
            <w:r>
              <w:rPr>
                <w:rFonts w:hint="eastAsia" w:ascii="仿宋" w:hAnsi="仿宋" w:eastAsia="仿宋" w:cs="仿宋"/>
                <w:spacing w:val="-20"/>
                <w:sz w:val="18"/>
                <w:szCs w:val="18"/>
              </w:rPr>
              <w:t>38″</w:t>
            </w:r>
          </w:p>
        </w:tc>
        <w:tc>
          <w:tcPr>
            <w:tcW w:w="810" w:type="dxa"/>
            <w:noWrap w:val="0"/>
            <w:vAlign w:val="center"/>
          </w:tcPr>
          <w:p>
            <w:pPr>
              <w:adjustRightInd w:val="0"/>
              <w:snapToGrid w:val="0"/>
              <w:jc w:val="center"/>
              <w:rPr>
                <w:rFonts w:hint="eastAsia" w:ascii="仿宋" w:hAnsi="仿宋" w:eastAsia="仿宋" w:cs="仿宋"/>
                <w:spacing w:val="-20"/>
                <w:sz w:val="18"/>
                <w:szCs w:val="18"/>
              </w:rPr>
            </w:pPr>
            <w:r>
              <w:rPr>
                <w:rFonts w:hint="eastAsia" w:ascii="仿宋" w:hAnsi="仿宋" w:eastAsia="仿宋" w:cs="仿宋"/>
                <w:spacing w:val="-20"/>
                <w:sz w:val="18"/>
                <w:szCs w:val="18"/>
              </w:rPr>
              <w:t>40″</w:t>
            </w:r>
          </w:p>
        </w:tc>
        <w:tc>
          <w:tcPr>
            <w:tcW w:w="814" w:type="dxa"/>
            <w:noWrap w:val="0"/>
            <w:vAlign w:val="center"/>
          </w:tcPr>
          <w:p>
            <w:pPr>
              <w:adjustRightInd w:val="0"/>
              <w:snapToGrid w:val="0"/>
              <w:jc w:val="center"/>
              <w:rPr>
                <w:rFonts w:hint="eastAsia" w:ascii="仿宋" w:hAnsi="仿宋" w:eastAsia="仿宋" w:cs="仿宋"/>
                <w:spacing w:val="-20"/>
                <w:sz w:val="18"/>
                <w:szCs w:val="18"/>
              </w:rPr>
            </w:pPr>
            <w:r>
              <w:rPr>
                <w:rFonts w:hint="eastAsia" w:ascii="仿宋" w:hAnsi="仿宋" w:eastAsia="仿宋" w:cs="仿宋"/>
                <w:spacing w:val="-20"/>
                <w:sz w:val="18"/>
                <w:szCs w:val="18"/>
              </w:rPr>
              <w:t>42″</w:t>
            </w:r>
          </w:p>
        </w:tc>
        <w:tc>
          <w:tcPr>
            <w:tcW w:w="724" w:type="dxa"/>
            <w:noWrap w:val="0"/>
            <w:vAlign w:val="center"/>
          </w:tcPr>
          <w:p>
            <w:pPr>
              <w:adjustRightInd w:val="0"/>
              <w:snapToGrid w:val="0"/>
              <w:jc w:val="center"/>
              <w:rPr>
                <w:rFonts w:hint="eastAsia" w:ascii="仿宋" w:hAnsi="仿宋" w:eastAsia="仿宋" w:cs="仿宋"/>
                <w:spacing w:val="-20"/>
                <w:sz w:val="18"/>
                <w:szCs w:val="18"/>
              </w:rPr>
            </w:pPr>
            <w:r>
              <w:rPr>
                <w:rFonts w:hint="eastAsia" w:ascii="仿宋" w:hAnsi="仿宋" w:eastAsia="仿宋" w:cs="仿宋"/>
                <w:spacing w:val="-20"/>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jc w:val="center"/>
        </w:trPr>
        <w:tc>
          <w:tcPr>
            <w:tcW w:w="513" w:type="dxa"/>
            <w:vMerge w:val="continue"/>
            <w:noWrap w:val="0"/>
            <w:vAlign w:val="center"/>
          </w:tcPr>
          <w:p>
            <w:pPr>
              <w:adjustRightInd w:val="0"/>
              <w:snapToGrid w:val="0"/>
              <w:jc w:val="center"/>
              <w:rPr>
                <w:rFonts w:hint="eastAsia" w:ascii="仿宋" w:hAnsi="仿宋" w:eastAsia="仿宋" w:cs="仿宋"/>
                <w:sz w:val="18"/>
                <w:szCs w:val="18"/>
              </w:rPr>
            </w:pPr>
          </w:p>
        </w:tc>
        <w:tc>
          <w:tcPr>
            <w:tcW w:w="849" w:type="dxa"/>
            <w:noWrap w:val="0"/>
            <w:vAlign w:val="center"/>
          </w:tcPr>
          <w:p>
            <w:pPr>
              <w:adjustRightInd w:val="0"/>
              <w:snapToGrid w:val="0"/>
              <w:jc w:val="center"/>
              <w:rPr>
                <w:rFonts w:hint="eastAsia" w:ascii="仿宋" w:hAnsi="仿宋" w:eastAsia="仿宋" w:cs="仿宋"/>
                <w:sz w:val="18"/>
                <w:szCs w:val="18"/>
              </w:rPr>
            </w:pPr>
            <w:r>
              <w:rPr>
                <w:rFonts w:hint="eastAsia" w:ascii="仿宋" w:hAnsi="仿宋" w:eastAsia="仿宋" w:cs="仿宋"/>
                <w:sz w:val="18"/>
                <w:szCs w:val="18"/>
              </w:rPr>
              <w:t>拖拽</w:t>
            </w:r>
          </w:p>
        </w:tc>
        <w:tc>
          <w:tcPr>
            <w:tcW w:w="3256" w:type="dxa"/>
            <w:noWrap w:val="0"/>
            <w:vAlign w:val="center"/>
          </w:tcPr>
          <w:p>
            <w:pPr>
              <w:adjustRightInd w:val="0"/>
              <w:snapToGrid w:val="0"/>
              <w:rPr>
                <w:rFonts w:hint="eastAsia" w:ascii="仿宋" w:hAnsi="仿宋" w:eastAsia="仿宋" w:cs="仿宋"/>
                <w:sz w:val="18"/>
                <w:szCs w:val="18"/>
              </w:rPr>
            </w:pPr>
            <w:r>
              <w:rPr>
                <w:rFonts w:hint="eastAsia" w:ascii="仿宋" w:hAnsi="仿宋" w:eastAsia="仿宋" w:cs="仿宋"/>
                <w:sz w:val="18"/>
                <w:szCs w:val="18"/>
              </w:rPr>
              <w:t xml:space="preserve">    考生佩戴消防头盔及消防安全腰带，将60公斤重的假人从起点线拖拽至距离起点线10米处的终点线（假人整体越过终点线）。记录时间。</w:t>
            </w:r>
          </w:p>
        </w:tc>
        <w:tc>
          <w:tcPr>
            <w:tcW w:w="731" w:type="dxa"/>
            <w:noWrap w:val="0"/>
            <w:vAlign w:val="center"/>
          </w:tcPr>
          <w:p>
            <w:pPr>
              <w:adjustRightInd w:val="0"/>
              <w:snapToGrid w:val="0"/>
              <w:jc w:val="center"/>
              <w:rPr>
                <w:rFonts w:hint="eastAsia" w:ascii="仿宋" w:hAnsi="仿宋" w:eastAsia="仿宋" w:cs="仿宋"/>
                <w:spacing w:val="-20"/>
                <w:sz w:val="18"/>
                <w:szCs w:val="18"/>
              </w:rPr>
            </w:pPr>
            <w:r>
              <w:rPr>
                <w:rFonts w:hint="eastAsia" w:ascii="仿宋" w:hAnsi="仿宋" w:eastAsia="仿宋" w:cs="仿宋"/>
                <w:spacing w:val="-20"/>
                <w:sz w:val="18"/>
                <w:szCs w:val="18"/>
              </w:rPr>
              <w:t>12″</w:t>
            </w:r>
          </w:p>
        </w:tc>
        <w:tc>
          <w:tcPr>
            <w:tcW w:w="810" w:type="dxa"/>
            <w:noWrap w:val="0"/>
            <w:vAlign w:val="center"/>
          </w:tcPr>
          <w:p>
            <w:pPr>
              <w:adjustRightInd w:val="0"/>
              <w:snapToGrid w:val="0"/>
              <w:jc w:val="center"/>
              <w:rPr>
                <w:rFonts w:hint="eastAsia" w:ascii="仿宋" w:hAnsi="仿宋" w:eastAsia="仿宋" w:cs="仿宋"/>
                <w:spacing w:val="-20"/>
                <w:sz w:val="18"/>
                <w:szCs w:val="18"/>
              </w:rPr>
            </w:pPr>
            <w:r>
              <w:rPr>
                <w:rFonts w:hint="eastAsia" w:ascii="仿宋" w:hAnsi="仿宋" w:eastAsia="仿宋" w:cs="仿宋"/>
                <w:spacing w:val="-20"/>
                <w:sz w:val="18"/>
                <w:szCs w:val="18"/>
              </w:rPr>
              <w:t>13″</w:t>
            </w:r>
          </w:p>
        </w:tc>
        <w:tc>
          <w:tcPr>
            <w:tcW w:w="814" w:type="dxa"/>
            <w:noWrap w:val="0"/>
            <w:vAlign w:val="center"/>
          </w:tcPr>
          <w:p>
            <w:pPr>
              <w:adjustRightInd w:val="0"/>
              <w:snapToGrid w:val="0"/>
              <w:jc w:val="center"/>
              <w:rPr>
                <w:rFonts w:hint="eastAsia" w:ascii="仿宋" w:hAnsi="仿宋" w:eastAsia="仿宋" w:cs="仿宋"/>
                <w:spacing w:val="-20"/>
                <w:sz w:val="18"/>
                <w:szCs w:val="18"/>
              </w:rPr>
            </w:pPr>
            <w:r>
              <w:rPr>
                <w:rFonts w:hint="eastAsia" w:ascii="仿宋" w:hAnsi="仿宋" w:eastAsia="仿宋" w:cs="仿宋"/>
                <w:spacing w:val="-20"/>
                <w:sz w:val="18"/>
                <w:szCs w:val="18"/>
              </w:rPr>
              <w:t>14″</w:t>
            </w:r>
          </w:p>
        </w:tc>
        <w:tc>
          <w:tcPr>
            <w:tcW w:w="724" w:type="dxa"/>
            <w:noWrap w:val="0"/>
            <w:vAlign w:val="center"/>
          </w:tcPr>
          <w:p>
            <w:pPr>
              <w:adjustRightInd w:val="0"/>
              <w:snapToGrid w:val="0"/>
              <w:jc w:val="center"/>
              <w:rPr>
                <w:rFonts w:hint="eastAsia" w:ascii="仿宋" w:hAnsi="仿宋" w:eastAsia="仿宋" w:cs="仿宋"/>
                <w:spacing w:val="-20"/>
                <w:sz w:val="18"/>
                <w:szCs w:val="18"/>
              </w:rPr>
            </w:pPr>
            <w:r>
              <w:rPr>
                <w:rFonts w:hint="eastAsia" w:ascii="仿宋" w:hAnsi="仿宋" w:eastAsia="仿宋" w:cs="仿宋"/>
                <w:spacing w:val="-2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513" w:type="dxa"/>
            <w:noWrap w:val="0"/>
            <w:vAlign w:val="center"/>
          </w:tcPr>
          <w:p>
            <w:pPr>
              <w:adjustRightInd w:val="0"/>
              <w:snapToGrid w:val="0"/>
              <w:jc w:val="center"/>
              <w:rPr>
                <w:rFonts w:hint="eastAsia" w:ascii="仿宋" w:hAnsi="仿宋" w:eastAsia="仿宋" w:cs="仿宋"/>
                <w:sz w:val="18"/>
                <w:szCs w:val="18"/>
              </w:rPr>
            </w:pPr>
            <w:r>
              <w:rPr>
                <w:rFonts w:hint="eastAsia" w:ascii="仿宋" w:hAnsi="仿宋" w:eastAsia="仿宋" w:cs="仿宋"/>
                <w:sz w:val="18"/>
                <w:szCs w:val="18"/>
              </w:rPr>
              <w:t>备</w:t>
            </w:r>
          </w:p>
          <w:p>
            <w:pPr>
              <w:adjustRightInd w:val="0"/>
              <w:snapToGrid w:val="0"/>
              <w:jc w:val="center"/>
              <w:rPr>
                <w:rFonts w:hint="eastAsia" w:ascii="仿宋" w:hAnsi="仿宋" w:eastAsia="仿宋" w:cs="仿宋"/>
                <w:sz w:val="18"/>
                <w:szCs w:val="18"/>
              </w:rPr>
            </w:pPr>
            <w:r>
              <w:rPr>
                <w:rFonts w:hint="eastAsia" w:ascii="仿宋" w:hAnsi="仿宋" w:eastAsia="仿宋" w:cs="仿宋"/>
                <w:sz w:val="18"/>
                <w:szCs w:val="18"/>
              </w:rPr>
              <w:t>注</w:t>
            </w:r>
          </w:p>
        </w:tc>
        <w:tc>
          <w:tcPr>
            <w:tcW w:w="7184" w:type="dxa"/>
            <w:gridSpan w:val="6"/>
            <w:noWrap w:val="0"/>
            <w:vAlign w:val="center"/>
          </w:tcPr>
          <w:p>
            <w:pPr>
              <w:adjustRightInd w:val="0"/>
              <w:snapToGrid w:val="0"/>
              <w:ind w:firstLine="360" w:firstLineChars="200"/>
              <w:jc w:val="left"/>
              <w:rPr>
                <w:rFonts w:hint="eastAsia" w:ascii="仿宋" w:hAnsi="仿宋" w:eastAsia="仿宋" w:cs="仿宋"/>
                <w:sz w:val="18"/>
                <w:szCs w:val="18"/>
              </w:rPr>
            </w:pPr>
            <w:r>
              <w:rPr>
                <w:rFonts w:hint="eastAsia" w:ascii="仿宋" w:hAnsi="仿宋" w:eastAsia="仿宋" w:cs="仿宋"/>
                <w:sz w:val="18"/>
                <w:szCs w:val="18"/>
              </w:rPr>
              <w:t>1.任一项达不到“一般”标准的视为“不合格”。</w:t>
            </w:r>
          </w:p>
          <w:p>
            <w:pPr>
              <w:adjustRightInd w:val="0"/>
              <w:snapToGrid w:val="0"/>
              <w:ind w:firstLine="360" w:firstLineChars="200"/>
              <w:jc w:val="left"/>
              <w:rPr>
                <w:rFonts w:hint="eastAsia" w:ascii="仿宋" w:hAnsi="仿宋" w:eastAsia="仿宋" w:cs="仿宋"/>
                <w:sz w:val="18"/>
                <w:szCs w:val="18"/>
              </w:rPr>
            </w:pPr>
            <w:r>
              <w:rPr>
                <w:rFonts w:hint="eastAsia" w:ascii="仿宋" w:hAnsi="仿宋" w:eastAsia="仿宋" w:cs="仿宋"/>
                <w:sz w:val="18"/>
                <w:szCs w:val="18"/>
              </w:rPr>
              <w:t>2.高原地区应在海拔4000米以下集中组织适应性测试，海拔2000-3000米，每增加100米高度标准递增3秒，3100-4000米，每增加100米高度标准递增4秒。</w:t>
            </w:r>
          </w:p>
        </w:tc>
      </w:tr>
    </w:tbl>
    <w:p>
      <w:pPr>
        <w:keepNext w:val="0"/>
        <w:keepLines w:val="0"/>
        <w:pageBreakBefore w:val="0"/>
        <w:widowControl/>
        <w:kinsoku/>
        <w:wordWrap/>
        <w:overflowPunct/>
        <w:topLinePunct w:val="0"/>
        <w:autoSpaceDE/>
        <w:autoSpaceDN/>
        <w:bidi w:val="0"/>
        <w:adjustRightInd/>
        <w:snapToGrid/>
        <w:spacing w:line="500" w:lineRule="exact"/>
        <w:jc w:val="both"/>
        <w:textAlignment w:val="auto"/>
        <w:outlineLvl w:val="9"/>
        <w:rPr>
          <w:rFonts w:hint="eastAsia" w:ascii="方正小标宋简体" w:hAnsi="方正小标宋简体" w:eastAsia="方正小标宋简体" w:cs="方正小标宋简体"/>
          <w:kern w:val="0"/>
          <w:sz w:val="30"/>
          <w:szCs w:val="30"/>
        </w:rPr>
      </w:pPr>
      <w:r>
        <w:rPr>
          <w:rFonts w:hint="eastAsia" w:ascii="方正小标宋简体" w:hAnsi="方正小标宋简体" w:eastAsia="方正小标宋简体" w:cs="方正小标宋简体"/>
          <w:kern w:val="0"/>
          <w:sz w:val="30"/>
          <w:szCs w:val="30"/>
        </w:rPr>
        <w:br w:type="page"/>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方正黑体简体" w:hAnsi="方正黑体简体" w:eastAsia="方正黑体简体" w:cs="方正黑体简体"/>
          <w:sz w:val="24"/>
          <w:szCs w:val="24"/>
          <w:lang w:eastAsia="zh-CN"/>
        </w:rPr>
      </w:pPr>
      <w:r>
        <w:rPr>
          <w:rFonts w:hint="eastAsia" w:ascii="方正黑体简体" w:hAnsi="方正黑体简体" w:eastAsia="方正黑体简体" w:cs="方正黑体简体"/>
          <w:sz w:val="24"/>
          <w:szCs w:val="24"/>
          <w:lang w:eastAsia="zh-CN"/>
        </w:rPr>
        <w:t>附件</w:t>
      </w:r>
      <w:r>
        <w:rPr>
          <w:rFonts w:hint="eastAsia" w:ascii="方正黑体简体" w:hAnsi="方正黑体简体" w:eastAsia="方正黑体简体" w:cs="方正黑体简体"/>
          <w:sz w:val="24"/>
          <w:szCs w:val="24"/>
          <w:lang w:val="en-US" w:eastAsia="zh-CN"/>
        </w:rPr>
        <w:t>6</w:t>
      </w:r>
    </w:p>
    <w:p>
      <w:pPr>
        <w:keepNext w:val="0"/>
        <w:keepLines w:val="0"/>
        <w:pageBreakBefore w:val="0"/>
        <w:widowControl/>
        <w:kinsoku/>
        <w:wordWrap/>
        <w:overflowPunct/>
        <w:topLinePunct w:val="0"/>
        <w:autoSpaceDE/>
        <w:autoSpaceDN/>
        <w:bidi w:val="0"/>
        <w:adjustRightInd/>
        <w:snapToGrid/>
        <w:spacing w:line="500" w:lineRule="exact"/>
        <w:jc w:val="both"/>
        <w:textAlignment w:val="auto"/>
        <w:outlineLvl w:val="9"/>
        <w:rPr>
          <w:rFonts w:hint="eastAsia" w:ascii="方正小标宋简体" w:hAnsi="方正小标宋简体" w:eastAsia="方正小标宋简体" w:cs="方正小标宋简体"/>
          <w:kern w:val="0"/>
          <w:sz w:val="30"/>
          <w:szCs w:val="3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kern w:val="0"/>
          <w:sz w:val="30"/>
          <w:szCs w:val="30"/>
        </w:rPr>
        <w:t>国家综合性消防救援队伍2020年</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kern w:val="0"/>
          <w:sz w:val="30"/>
          <w:szCs w:val="30"/>
        </w:rPr>
      </w:pPr>
      <w:r>
        <w:rPr>
          <w:rFonts w:hint="eastAsia" w:ascii="方正小标宋简体" w:hAnsi="方正小标宋简体" w:eastAsia="方正小标宋简体" w:cs="方正小标宋简体"/>
          <w:kern w:val="0"/>
          <w:sz w:val="30"/>
          <w:szCs w:val="30"/>
        </w:rPr>
        <w:t>消防员招录急需专业</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kern w:val="0"/>
          <w:sz w:val="15"/>
          <w:szCs w:val="15"/>
        </w:rPr>
      </w:pPr>
    </w:p>
    <w:tbl>
      <w:tblPr>
        <w:tblStyle w:val="3"/>
        <w:tblW w:w="7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2895"/>
        <w:gridCol w:w="1001"/>
        <w:gridCol w:w="1003"/>
        <w:gridCol w:w="749"/>
        <w:gridCol w:w="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exact"/>
          <w:jc w:val="center"/>
        </w:trPr>
        <w:tc>
          <w:tcPr>
            <w:tcW w:w="64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黑体简体" w:hAnsi="方正黑体简体" w:eastAsia="方正黑体简体" w:cs="方正黑体简体"/>
                <w:kern w:val="0"/>
                <w:sz w:val="18"/>
                <w:szCs w:val="18"/>
              </w:rPr>
            </w:pPr>
            <w:r>
              <w:rPr>
                <w:rFonts w:hint="eastAsia" w:ascii="方正黑体简体" w:hAnsi="方正黑体简体" w:eastAsia="方正黑体简体" w:cs="方正黑体简体"/>
                <w:kern w:val="0"/>
                <w:sz w:val="18"/>
                <w:szCs w:val="18"/>
              </w:rPr>
              <w:t>序号</w:t>
            </w:r>
          </w:p>
        </w:tc>
        <w:tc>
          <w:tcPr>
            <w:tcW w:w="289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黑体简体" w:hAnsi="方正黑体简体" w:eastAsia="方正黑体简体" w:cs="方正黑体简体"/>
                <w:kern w:val="0"/>
                <w:sz w:val="18"/>
                <w:szCs w:val="18"/>
              </w:rPr>
            </w:pPr>
            <w:r>
              <w:rPr>
                <w:rFonts w:hint="eastAsia" w:ascii="方正黑体简体" w:hAnsi="方正黑体简体" w:eastAsia="方正黑体简体" w:cs="方正黑体简体"/>
                <w:kern w:val="0"/>
                <w:sz w:val="18"/>
                <w:szCs w:val="18"/>
              </w:rPr>
              <w:t>专业名称</w:t>
            </w:r>
          </w:p>
        </w:tc>
        <w:tc>
          <w:tcPr>
            <w:tcW w:w="20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黑体简体" w:hAnsi="方正黑体简体" w:eastAsia="方正黑体简体" w:cs="方正黑体简体"/>
                <w:kern w:val="0"/>
                <w:sz w:val="18"/>
                <w:szCs w:val="18"/>
              </w:rPr>
            </w:pPr>
            <w:r>
              <w:rPr>
                <w:rFonts w:hint="eastAsia" w:ascii="方正黑体简体" w:hAnsi="方正黑体简体" w:eastAsia="方正黑体简体" w:cs="方正黑体简体"/>
                <w:kern w:val="0"/>
                <w:sz w:val="18"/>
                <w:szCs w:val="18"/>
              </w:rPr>
              <w:t>专业代码</w:t>
            </w:r>
          </w:p>
        </w:tc>
        <w:tc>
          <w:tcPr>
            <w:tcW w:w="74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黑体简体" w:hAnsi="方正黑体简体" w:eastAsia="方正黑体简体" w:cs="方正黑体简体"/>
                <w:kern w:val="0"/>
                <w:sz w:val="18"/>
                <w:szCs w:val="18"/>
              </w:rPr>
            </w:pPr>
            <w:r>
              <w:rPr>
                <w:rFonts w:hint="eastAsia" w:ascii="方正黑体简体" w:hAnsi="方正黑体简体" w:eastAsia="方正黑体简体" w:cs="方正黑体简体"/>
                <w:kern w:val="0"/>
                <w:sz w:val="18"/>
                <w:szCs w:val="18"/>
              </w:rPr>
              <w:t>消防</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黑体简体" w:hAnsi="方正黑体简体" w:eastAsia="方正黑体简体" w:cs="方正黑体简体"/>
                <w:kern w:val="0"/>
                <w:sz w:val="18"/>
                <w:szCs w:val="18"/>
              </w:rPr>
            </w:pPr>
            <w:r>
              <w:rPr>
                <w:rFonts w:hint="eastAsia" w:ascii="方正黑体简体" w:hAnsi="方正黑体简体" w:eastAsia="方正黑体简体" w:cs="方正黑体简体"/>
                <w:kern w:val="0"/>
                <w:sz w:val="18"/>
                <w:szCs w:val="18"/>
              </w:rPr>
              <w:t>救援</w:t>
            </w:r>
          </w:p>
        </w:tc>
        <w:tc>
          <w:tcPr>
            <w:tcW w:w="73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黑体简体" w:hAnsi="方正黑体简体" w:eastAsia="方正黑体简体" w:cs="方正黑体简体"/>
                <w:kern w:val="0"/>
                <w:sz w:val="18"/>
                <w:szCs w:val="18"/>
              </w:rPr>
            </w:pPr>
            <w:r>
              <w:rPr>
                <w:rFonts w:hint="eastAsia" w:ascii="方正黑体简体" w:hAnsi="方正黑体简体" w:eastAsia="方正黑体简体" w:cs="方正黑体简体"/>
                <w:kern w:val="0"/>
                <w:sz w:val="18"/>
                <w:szCs w:val="18"/>
              </w:rPr>
              <w:t>森林</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黑体简体" w:hAnsi="方正黑体简体" w:eastAsia="方正黑体简体" w:cs="方正黑体简体"/>
                <w:kern w:val="0"/>
                <w:sz w:val="18"/>
                <w:szCs w:val="18"/>
              </w:rPr>
            </w:pPr>
            <w:r>
              <w:rPr>
                <w:rFonts w:hint="eastAsia" w:ascii="方正黑体简体" w:hAnsi="方正黑体简体" w:eastAsia="方正黑体简体" w:cs="方正黑体简体"/>
                <w:kern w:val="0"/>
                <w:sz w:val="18"/>
                <w:szCs w:val="18"/>
              </w:rPr>
              <w:t>消防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exact"/>
          <w:jc w:val="center"/>
        </w:trPr>
        <w:tc>
          <w:tcPr>
            <w:tcW w:w="64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p>
        </w:tc>
        <w:tc>
          <w:tcPr>
            <w:tcW w:w="28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黑体简体" w:hAnsi="方正黑体简体" w:eastAsia="方正黑体简体" w:cs="方正黑体简体"/>
                <w:kern w:val="0"/>
                <w:sz w:val="18"/>
                <w:szCs w:val="18"/>
              </w:rPr>
            </w:pPr>
            <w:r>
              <w:rPr>
                <w:rFonts w:hint="eastAsia" w:ascii="方正黑体简体" w:hAnsi="方正黑体简体" w:eastAsia="方正黑体简体" w:cs="方正黑体简体"/>
                <w:kern w:val="0"/>
                <w:sz w:val="18"/>
                <w:szCs w:val="18"/>
              </w:rPr>
              <w:t>本科</w:t>
            </w:r>
          </w:p>
        </w:tc>
        <w:tc>
          <w:tcPr>
            <w:tcW w:w="100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黑体简体" w:hAnsi="方正黑体简体" w:eastAsia="方正黑体简体" w:cs="方正黑体简体"/>
                <w:kern w:val="0"/>
                <w:sz w:val="18"/>
                <w:szCs w:val="18"/>
              </w:rPr>
            </w:pPr>
            <w:r>
              <w:rPr>
                <w:rFonts w:hint="eastAsia" w:ascii="方正黑体简体" w:hAnsi="方正黑体简体" w:eastAsia="方正黑体简体" w:cs="方正黑体简体"/>
                <w:kern w:val="0"/>
                <w:sz w:val="18"/>
                <w:szCs w:val="18"/>
              </w:rPr>
              <w:t>专科</w:t>
            </w:r>
          </w:p>
        </w:tc>
        <w:tc>
          <w:tcPr>
            <w:tcW w:w="7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p>
        </w:tc>
        <w:tc>
          <w:tcPr>
            <w:tcW w:w="73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exact"/>
          <w:jc w:val="center"/>
        </w:trPr>
        <w:tc>
          <w:tcPr>
            <w:tcW w:w="6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机械设计制造及其自动化</w:t>
            </w: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080202</w:t>
            </w:r>
          </w:p>
        </w:tc>
        <w:tc>
          <w:tcPr>
            <w:tcW w:w="100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p>
        </w:tc>
        <w:tc>
          <w:tcPr>
            <w:tcW w:w="74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w:t>
            </w:r>
          </w:p>
        </w:tc>
        <w:tc>
          <w:tcPr>
            <w:tcW w:w="733"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exact"/>
          <w:jc w:val="center"/>
        </w:trPr>
        <w:tc>
          <w:tcPr>
            <w:tcW w:w="6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机械设计与制造</w:t>
            </w: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p>
        </w:tc>
        <w:tc>
          <w:tcPr>
            <w:tcW w:w="100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560101</w:t>
            </w:r>
          </w:p>
        </w:tc>
        <w:tc>
          <w:tcPr>
            <w:tcW w:w="74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w:t>
            </w:r>
          </w:p>
        </w:tc>
        <w:tc>
          <w:tcPr>
            <w:tcW w:w="733"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exact"/>
          <w:jc w:val="center"/>
        </w:trPr>
        <w:tc>
          <w:tcPr>
            <w:tcW w:w="6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3</w:t>
            </w: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机械制造与自动化</w:t>
            </w: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p>
        </w:tc>
        <w:tc>
          <w:tcPr>
            <w:tcW w:w="100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560102</w:t>
            </w:r>
          </w:p>
        </w:tc>
        <w:tc>
          <w:tcPr>
            <w:tcW w:w="74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w:t>
            </w:r>
          </w:p>
        </w:tc>
        <w:tc>
          <w:tcPr>
            <w:tcW w:w="733"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exact"/>
          <w:jc w:val="center"/>
        </w:trPr>
        <w:tc>
          <w:tcPr>
            <w:tcW w:w="6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w:t>
            </w: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土木工程</w:t>
            </w: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081001</w:t>
            </w:r>
          </w:p>
        </w:tc>
        <w:tc>
          <w:tcPr>
            <w:tcW w:w="100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p>
        </w:tc>
        <w:tc>
          <w:tcPr>
            <w:tcW w:w="74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w:t>
            </w:r>
          </w:p>
        </w:tc>
        <w:tc>
          <w:tcPr>
            <w:tcW w:w="733"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exact"/>
          <w:jc w:val="center"/>
        </w:trPr>
        <w:tc>
          <w:tcPr>
            <w:tcW w:w="6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5</w:t>
            </w: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机电一体化技术</w:t>
            </w: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p>
        </w:tc>
        <w:tc>
          <w:tcPr>
            <w:tcW w:w="100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560301</w:t>
            </w:r>
          </w:p>
        </w:tc>
        <w:tc>
          <w:tcPr>
            <w:tcW w:w="74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w:t>
            </w:r>
          </w:p>
        </w:tc>
        <w:tc>
          <w:tcPr>
            <w:tcW w:w="733"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6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6</w:t>
            </w: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通信工程</w:t>
            </w: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080703</w:t>
            </w:r>
          </w:p>
        </w:tc>
        <w:tc>
          <w:tcPr>
            <w:tcW w:w="100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p>
        </w:tc>
        <w:tc>
          <w:tcPr>
            <w:tcW w:w="74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w:t>
            </w:r>
          </w:p>
        </w:tc>
        <w:tc>
          <w:tcPr>
            <w:tcW w:w="733"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exact"/>
          <w:jc w:val="center"/>
        </w:trPr>
        <w:tc>
          <w:tcPr>
            <w:tcW w:w="6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7</w:t>
            </w: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化学工程与工艺</w:t>
            </w: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081301</w:t>
            </w:r>
          </w:p>
        </w:tc>
        <w:tc>
          <w:tcPr>
            <w:tcW w:w="100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p>
        </w:tc>
        <w:tc>
          <w:tcPr>
            <w:tcW w:w="74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w:t>
            </w:r>
          </w:p>
        </w:tc>
        <w:tc>
          <w:tcPr>
            <w:tcW w:w="733"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exact"/>
          <w:jc w:val="center"/>
        </w:trPr>
        <w:tc>
          <w:tcPr>
            <w:tcW w:w="6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8</w:t>
            </w: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基础医学</w:t>
            </w: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100101K</w:t>
            </w:r>
          </w:p>
        </w:tc>
        <w:tc>
          <w:tcPr>
            <w:tcW w:w="100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p>
        </w:tc>
        <w:tc>
          <w:tcPr>
            <w:tcW w:w="74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w:t>
            </w:r>
          </w:p>
        </w:tc>
        <w:tc>
          <w:tcPr>
            <w:tcW w:w="733"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6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9</w:t>
            </w: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汽车检测与维修技术</w:t>
            </w: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p>
        </w:tc>
        <w:tc>
          <w:tcPr>
            <w:tcW w:w="100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560702</w:t>
            </w:r>
          </w:p>
        </w:tc>
        <w:tc>
          <w:tcPr>
            <w:tcW w:w="74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w:t>
            </w:r>
          </w:p>
        </w:tc>
        <w:tc>
          <w:tcPr>
            <w:tcW w:w="733"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exact"/>
          <w:jc w:val="center"/>
        </w:trPr>
        <w:tc>
          <w:tcPr>
            <w:tcW w:w="6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10</w:t>
            </w: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运动训练</w:t>
            </w: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040202K</w:t>
            </w:r>
          </w:p>
        </w:tc>
        <w:tc>
          <w:tcPr>
            <w:tcW w:w="100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660302</w:t>
            </w:r>
          </w:p>
        </w:tc>
        <w:tc>
          <w:tcPr>
            <w:tcW w:w="74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w:t>
            </w:r>
          </w:p>
        </w:tc>
        <w:tc>
          <w:tcPr>
            <w:tcW w:w="733"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exact"/>
          <w:jc w:val="center"/>
        </w:trPr>
        <w:tc>
          <w:tcPr>
            <w:tcW w:w="6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11</w:t>
            </w: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体育教育</w:t>
            </w: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040201</w:t>
            </w:r>
          </w:p>
        </w:tc>
        <w:tc>
          <w:tcPr>
            <w:tcW w:w="100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640114K</w:t>
            </w:r>
          </w:p>
        </w:tc>
        <w:tc>
          <w:tcPr>
            <w:tcW w:w="74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w:t>
            </w:r>
          </w:p>
        </w:tc>
        <w:tc>
          <w:tcPr>
            <w:tcW w:w="733"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jc w:val="center"/>
        </w:trPr>
        <w:tc>
          <w:tcPr>
            <w:tcW w:w="6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12</w:t>
            </w: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计算机信息管理</w:t>
            </w: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p>
        </w:tc>
        <w:tc>
          <w:tcPr>
            <w:tcW w:w="100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610203</w:t>
            </w:r>
          </w:p>
        </w:tc>
        <w:tc>
          <w:tcPr>
            <w:tcW w:w="74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w:t>
            </w:r>
          </w:p>
        </w:tc>
        <w:tc>
          <w:tcPr>
            <w:tcW w:w="733"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exact"/>
          <w:jc w:val="center"/>
        </w:trPr>
        <w:tc>
          <w:tcPr>
            <w:tcW w:w="6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13</w:t>
            </w: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飞机机电设备维修</w:t>
            </w: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p>
        </w:tc>
        <w:tc>
          <w:tcPr>
            <w:tcW w:w="100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600409</w:t>
            </w:r>
          </w:p>
        </w:tc>
        <w:tc>
          <w:tcPr>
            <w:tcW w:w="74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p>
        </w:tc>
        <w:tc>
          <w:tcPr>
            <w:tcW w:w="733"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exact"/>
          <w:jc w:val="center"/>
        </w:trPr>
        <w:tc>
          <w:tcPr>
            <w:tcW w:w="6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14</w:t>
            </w: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飞机部件修理</w:t>
            </w: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p>
        </w:tc>
        <w:tc>
          <w:tcPr>
            <w:tcW w:w="100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600411</w:t>
            </w:r>
          </w:p>
        </w:tc>
        <w:tc>
          <w:tcPr>
            <w:tcW w:w="74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p>
        </w:tc>
        <w:tc>
          <w:tcPr>
            <w:tcW w:w="733"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exact"/>
          <w:jc w:val="center"/>
        </w:trPr>
        <w:tc>
          <w:tcPr>
            <w:tcW w:w="6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15</w:t>
            </w: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林学</w:t>
            </w: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090501</w:t>
            </w:r>
          </w:p>
        </w:tc>
        <w:tc>
          <w:tcPr>
            <w:tcW w:w="100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p>
        </w:tc>
        <w:tc>
          <w:tcPr>
            <w:tcW w:w="74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p>
        </w:tc>
        <w:tc>
          <w:tcPr>
            <w:tcW w:w="733"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exact"/>
          <w:jc w:val="center"/>
        </w:trPr>
        <w:tc>
          <w:tcPr>
            <w:tcW w:w="6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16</w:t>
            </w: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森林保护</w:t>
            </w: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090503</w:t>
            </w:r>
          </w:p>
        </w:tc>
        <w:tc>
          <w:tcPr>
            <w:tcW w:w="100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p>
        </w:tc>
        <w:tc>
          <w:tcPr>
            <w:tcW w:w="74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p>
        </w:tc>
        <w:tc>
          <w:tcPr>
            <w:tcW w:w="733"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exact"/>
          <w:jc w:val="center"/>
        </w:trPr>
        <w:tc>
          <w:tcPr>
            <w:tcW w:w="6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17</w:t>
            </w: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森林资源保护</w:t>
            </w: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p>
        </w:tc>
        <w:tc>
          <w:tcPr>
            <w:tcW w:w="100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510203</w:t>
            </w:r>
          </w:p>
        </w:tc>
        <w:tc>
          <w:tcPr>
            <w:tcW w:w="74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p>
        </w:tc>
        <w:tc>
          <w:tcPr>
            <w:tcW w:w="733"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exact"/>
          <w:jc w:val="center"/>
        </w:trPr>
        <w:tc>
          <w:tcPr>
            <w:tcW w:w="6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18</w:t>
            </w: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森林防火指挥与通讯</w:t>
            </w: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p>
        </w:tc>
        <w:tc>
          <w:tcPr>
            <w:tcW w:w="100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510208</w:t>
            </w:r>
          </w:p>
        </w:tc>
        <w:tc>
          <w:tcPr>
            <w:tcW w:w="74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p>
        </w:tc>
        <w:tc>
          <w:tcPr>
            <w:tcW w:w="733"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exact"/>
          <w:jc w:val="center"/>
        </w:trPr>
        <w:tc>
          <w:tcPr>
            <w:tcW w:w="6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19</w:t>
            </w: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森林消防</w:t>
            </w: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p>
        </w:tc>
        <w:tc>
          <w:tcPr>
            <w:tcW w:w="100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680110K</w:t>
            </w:r>
          </w:p>
        </w:tc>
        <w:tc>
          <w:tcPr>
            <w:tcW w:w="74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p>
        </w:tc>
        <w:tc>
          <w:tcPr>
            <w:tcW w:w="733"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w:t>
            </w:r>
          </w:p>
        </w:tc>
      </w:tr>
    </w:tbl>
    <w:p>
      <w:pPr>
        <w:keepNext w:val="0"/>
        <w:keepLines w:val="0"/>
        <w:pageBreakBefore w:val="0"/>
        <w:widowControl/>
        <w:kinsoku/>
        <w:wordWrap/>
        <w:overflowPunct/>
        <w:topLinePunct w:val="0"/>
        <w:autoSpaceDE/>
        <w:autoSpaceDN/>
        <w:bidi w:val="0"/>
        <w:adjustRightInd/>
        <w:snapToGrid/>
        <w:spacing w:line="500" w:lineRule="exact"/>
        <w:jc w:val="both"/>
        <w:textAlignment w:val="auto"/>
        <w:outlineLvl w:val="9"/>
        <w:rPr>
          <w:rFonts w:hint="eastAsia" w:ascii="方正小标宋简体" w:hAnsi="方正小标宋简体" w:eastAsia="方正小标宋简体" w:cs="方正小标宋简体"/>
          <w:kern w:val="0"/>
          <w:sz w:val="30"/>
          <w:szCs w:val="30"/>
        </w:rPr>
      </w:pPr>
      <w:r>
        <w:rPr>
          <w:rFonts w:hint="eastAsia" w:ascii="方正小标宋简体" w:hAnsi="方正小标宋简体" w:eastAsia="方正小标宋简体" w:cs="方正小标宋简体"/>
          <w:kern w:val="0"/>
          <w:sz w:val="30"/>
          <w:szCs w:val="30"/>
        </w:rPr>
        <w:br w:type="page"/>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方正黑体简体" w:hAnsi="方正黑体简体" w:eastAsia="方正黑体简体" w:cs="方正黑体简体"/>
          <w:sz w:val="24"/>
          <w:szCs w:val="24"/>
          <w:lang w:eastAsia="zh-CN"/>
        </w:rPr>
      </w:pPr>
      <w:r>
        <w:rPr>
          <w:rFonts w:hint="eastAsia" w:ascii="方正黑体简体" w:hAnsi="方正黑体简体" w:eastAsia="方正黑体简体" w:cs="方正黑体简体"/>
          <w:sz w:val="24"/>
          <w:szCs w:val="24"/>
          <w:lang w:eastAsia="zh-CN"/>
        </w:rPr>
        <w:t>附件</w:t>
      </w:r>
      <w:r>
        <w:rPr>
          <w:rFonts w:hint="eastAsia" w:ascii="方正黑体简体" w:hAnsi="方正黑体简体" w:eastAsia="方正黑体简体" w:cs="方正黑体简体"/>
          <w:sz w:val="24"/>
          <w:szCs w:val="24"/>
          <w:lang w:val="en-US" w:eastAsia="zh-CN"/>
        </w:rPr>
        <w:t>7</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方正黑体简体" w:hAnsi="方正黑体简体" w:eastAsia="方正黑体简体" w:cs="方正黑体简体"/>
          <w:sz w:val="24"/>
          <w:szCs w:val="2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kern w:val="0"/>
          <w:sz w:val="30"/>
          <w:szCs w:val="30"/>
        </w:rPr>
      </w:pPr>
      <w:r>
        <w:rPr>
          <w:rFonts w:hint="eastAsia" w:ascii="方正小标宋简体" w:hAnsi="方正小标宋简体" w:eastAsia="方正小标宋简体" w:cs="方正小标宋简体"/>
          <w:kern w:val="0"/>
          <w:sz w:val="30"/>
          <w:szCs w:val="30"/>
        </w:rPr>
        <w:t>自愿服从工作地点调配同意书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kern w:val="0"/>
          <w:sz w:val="30"/>
          <w:szCs w:val="30"/>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本人</w:t>
      </w:r>
      <w:r>
        <w:rPr>
          <w:rFonts w:hint="eastAsia" w:ascii="仿宋" w:hAnsi="仿宋" w:eastAsia="仿宋" w:cs="仿宋"/>
          <w:sz w:val="24"/>
          <w:szCs w:val="24"/>
          <w:u w:val="single"/>
        </w:rPr>
        <w:t xml:space="preserve">              </w:t>
      </w:r>
      <w:r>
        <w:rPr>
          <w:rFonts w:hint="eastAsia" w:ascii="仿宋" w:hAnsi="仿宋" w:eastAsia="仿宋" w:cs="仿宋"/>
          <w:sz w:val="24"/>
          <w:szCs w:val="24"/>
        </w:rPr>
        <w:t>，户籍地</w:t>
      </w:r>
      <w:r>
        <w:rPr>
          <w:rFonts w:hint="eastAsia" w:ascii="仿宋" w:hAnsi="仿宋" w:eastAsia="仿宋" w:cs="仿宋"/>
          <w:sz w:val="24"/>
          <w:szCs w:val="24"/>
          <w:u w:val="single"/>
        </w:rPr>
        <w:t xml:space="preserve">       </w:t>
      </w:r>
      <w:r>
        <w:rPr>
          <w:rFonts w:hint="eastAsia" w:ascii="仿宋" w:hAnsi="仿宋" w:eastAsia="仿宋" w:cs="仿宋"/>
          <w:sz w:val="24"/>
          <w:szCs w:val="24"/>
        </w:rPr>
        <w:t>省</w:t>
      </w:r>
      <w:r>
        <w:rPr>
          <w:rFonts w:hint="eastAsia" w:ascii="仿宋" w:hAnsi="仿宋" w:eastAsia="仿宋" w:cs="仿宋"/>
          <w:sz w:val="24"/>
          <w:szCs w:val="24"/>
          <w:u w:val="single"/>
        </w:rPr>
        <w:t xml:space="preserve">        </w:t>
      </w:r>
      <w:r>
        <w:rPr>
          <w:rFonts w:hint="eastAsia" w:ascii="仿宋" w:hAnsi="仿宋" w:eastAsia="仿宋" w:cs="仿宋"/>
          <w:sz w:val="24"/>
          <w:szCs w:val="24"/>
        </w:rPr>
        <w:t>市（州）</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仿宋" w:hAnsi="仿宋" w:eastAsia="仿宋" w:cs="仿宋"/>
          <w:sz w:val="24"/>
          <w:szCs w:val="24"/>
        </w:rPr>
      </w:pPr>
      <w:r>
        <w:rPr>
          <w:rFonts w:hint="eastAsia" w:ascii="仿宋" w:hAnsi="仿宋" w:eastAsia="仿宋" w:cs="仿宋"/>
          <w:sz w:val="24"/>
          <w:szCs w:val="24"/>
          <w:u w:val="single"/>
        </w:rPr>
        <w:t xml:space="preserve">        县（市、区）</w:t>
      </w:r>
      <w:r>
        <w:rPr>
          <w:rFonts w:hint="eastAsia" w:ascii="仿宋" w:hAnsi="仿宋" w:eastAsia="仿宋" w:cs="仿宋"/>
          <w:sz w:val="24"/>
          <w:szCs w:val="24"/>
        </w:rPr>
        <w:t>，经常居住地</w:t>
      </w:r>
      <w:r>
        <w:rPr>
          <w:rFonts w:hint="eastAsia" w:ascii="仿宋" w:hAnsi="仿宋" w:eastAsia="仿宋" w:cs="仿宋"/>
          <w:sz w:val="24"/>
          <w:szCs w:val="24"/>
          <w:u w:val="single"/>
        </w:rPr>
        <w:t xml:space="preserve">       </w:t>
      </w:r>
      <w:r>
        <w:rPr>
          <w:rFonts w:hint="eastAsia" w:ascii="仿宋" w:hAnsi="仿宋" w:eastAsia="仿宋" w:cs="仿宋"/>
          <w:sz w:val="24"/>
          <w:szCs w:val="24"/>
        </w:rPr>
        <w:t>省</w:t>
      </w:r>
      <w:r>
        <w:rPr>
          <w:rFonts w:hint="eastAsia" w:ascii="仿宋" w:hAnsi="仿宋" w:eastAsia="仿宋" w:cs="仿宋"/>
          <w:sz w:val="24"/>
          <w:szCs w:val="24"/>
          <w:u w:val="single"/>
        </w:rPr>
        <w:t xml:space="preserve">        </w:t>
      </w:r>
      <w:r>
        <w:rPr>
          <w:rFonts w:hint="eastAsia" w:ascii="仿宋" w:hAnsi="仿宋" w:eastAsia="仿宋" w:cs="仿宋"/>
          <w:sz w:val="24"/>
          <w:szCs w:val="24"/>
        </w:rPr>
        <w:t>市（州）</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仿宋" w:hAnsi="仿宋" w:eastAsia="仿宋" w:cs="仿宋"/>
          <w:sz w:val="24"/>
          <w:szCs w:val="24"/>
        </w:rPr>
      </w:pPr>
      <w:r>
        <w:rPr>
          <w:rFonts w:hint="eastAsia" w:ascii="仿宋" w:hAnsi="仿宋" w:eastAsia="仿宋" w:cs="仿宋"/>
          <w:sz w:val="24"/>
          <w:szCs w:val="24"/>
          <w:u w:val="single"/>
        </w:rPr>
        <w:t xml:space="preserve">        县（市、区）</w:t>
      </w:r>
      <w:r>
        <w:rPr>
          <w:rFonts w:hint="eastAsia" w:ascii="仿宋" w:hAnsi="仿宋" w:eastAsia="仿宋" w:cs="仿宋"/>
          <w:sz w:val="24"/>
          <w:szCs w:val="24"/>
        </w:rPr>
        <w:t>，身份证号：</w:t>
      </w:r>
      <w:r>
        <w:rPr>
          <w:rFonts w:hint="eastAsia" w:ascii="仿宋" w:hAnsi="仿宋" w:eastAsia="仿宋" w:cs="仿宋"/>
          <w:sz w:val="24"/>
          <w:szCs w:val="24"/>
          <w:u w:val="single"/>
        </w:rPr>
        <w:t xml:space="preserve">                    </w:t>
      </w:r>
      <w:r>
        <w:rPr>
          <w:rFonts w:hint="eastAsia" w:ascii="仿宋" w:hAnsi="仿宋" w:eastAsia="仿宋" w:cs="仿宋"/>
          <w:sz w:val="24"/>
          <w:szCs w:val="24"/>
        </w:rPr>
        <w:t>，现报考2020年国家综合性消防救援队伍消防员。本人已认真阅读《四川省消防员招录工作办公室关于四川省2020年度国家综合性消防救援队伍</w:t>
      </w:r>
      <w:r>
        <w:rPr>
          <w:rFonts w:hint="eastAsia" w:ascii="仿宋" w:hAnsi="仿宋" w:eastAsia="仿宋" w:cs="仿宋"/>
          <w:sz w:val="24"/>
          <w:szCs w:val="24"/>
          <w:lang w:eastAsia="zh-CN"/>
        </w:rPr>
        <w:t>面向社会</w:t>
      </w:r>
      <w:r>
        <w:rPr>
          <w:rFonts w:hint="eastAsia" w:ascii="仿宋" w:hAnsi="仿宋" w:eastAsia="仿宋" w:cs="仿宋"/>
          <w:sz w:val="24"/>
          <w:szCs w:val="24"/>
        </w:rPr>
        <w:t>招录消防员</w:t>
      </w:r>
      <w:r>
        <w:rPr>
          <w:rFonts w:hint="eastAsia" w:ascii="仿宋" w:hAnsi="仿宋" w:eastAsia="仿宋" w:cs="仿宋"/>
          <w:sz w:val="24"/>
          <w:szCs w:val="24"/>
          <w:lang w:eastAsia="zh-CN"/>
        </w:rPr>
        <w:t>的</w:t>
      </w:r>
      <w:r>
        <w:rPr>
          <w:rFonts w:hint="eastAsia" w:ascii="仿宋" w:hAnsi="仿宋" w:eastAsia="仿宋" w:cs="仿宋"/>
          <w:sz w:val="24"/>
          <w:szCs w:val="24"/>
        </w:rPr>
        <w:t>公告》，同意并接受关于工作地点安排的相关政策规定。本人热爱消防救援事业，自愿作出如下承诺：</w:t>
      </w:r>
    </w:p>
    <w:p>
      <w:pPr>
        <w:keepNext w:val="0"/>
        <w:keepLines w:val="0"/>
        <w:pageBreakBefore w:val="0"/>
        <w:widowControl w:val="0"/>
        <w:kinsoku/>
        <w:wordWrap/>
        <w:overflowPunct/>
        <w:topLinePunct w:val="0"/>
        <w:autoSpaceDE/>
        <w:autoSpaceDN/>
        <w:bidi w:val="0"/>
        <w:adjustRightInd/>
        <w:snapToGrid/>
        <w:spacing w:line="420" w:lineRule="exact"/>
        <w:ind w:firstLine="645"/>
        <w:textAlignment w:val="auto"/>
        <w:outlineLvl w:val="9"/>
        <w:rPr>
          <w:rFonts w:hint="eastAsia" w:ascii="仿宋" w:hAnsi="仿宋" w:eastAsia="仿宋" w:cs="仿宋"/>
          <w:sz w:val="24"/>
          <w:szCs w:val="24"/>
        </w:rPr>
      </w:pPr>
      <w:r>
        <w:rPr>
          <w:rFonts w:hint="eastAsia" w:ascii="仿宋" w:hAnsi="仿宋" w:eastAsia="仿宋" w:cs="仿宋"/>
          <w:sz w:val="24"/>
          <w:szCs w:val="24"/>
        </w:rPr>
        <w:t>我志愿加入国家综合性消防救援队伍，如被录用，自愿服从录用所在单位在全省范围内调配工作地点。如不服从调配，视为本人自动放弃录用资格，由此造成的后果由本人承担。</w:t>
      </w:r>
    </w:p>
    <w:p>
      <w:pPr>
        <w:keepNext w:val="0"/>
        <w:keepLines w:val="0"/>
        <w:pageBreakBefore w:val="0"/>
        <w:widowControl w:val="0"/>
        <w:kinsoku/>
        <w:wordWrap/>
        <w:overflowPunct/>
        <w:topLinePunct w:val="0"/>
        <w:autoSpaceDE/>
        <w:autoSpaceDN/>
        <w:bidi w:val="0"/>
        <w:adjustRightInd/>
        <w:snapToGrid/>
        <w:spacing w:line="420" w:lineRule="exact"/>
        <w:ind w:firstLine="645"/>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645"/>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承诺人（签名并按手印）：</w:t>
      </w:r>
    </w:p>
    <w:p>
      <w:pPr>
        <w:keepNext w:val="0"/>
        <w:keepLines w:val="0"/>
        <w:pageBreakBefore w:val="0"/>
        <w:widowControl w:val="0"/>
        <w:kinsoku/>
        <w:wordWrap/>
        <w:overflowPunct/>
        <w:topLinePunct w:val="0"/>
        <w:autoSpaceDE/>
        <w:autoSpaceDN/>
        <w:bidi w:val="0"/>
        <w:adjustRightInd/>
        <w:snapToGrid/>
        <w:spacing w:line="420" w:lineRule="exact"/>
        <w:ind w:firstLine="645"/>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645"/>
        <w:jc w:val="right"/>
        <w:textAlignment w:val="auto"/>
        <w:outlineLvl w:val="9"/>
        <w:rPr>
          <w:rFonts w:hint="eastAsia" w:ascii="仿宋" w:hAnsi="仿宋" w:eastAsia="仿宋" w:cs="仿宋"/>
          <w:sz w:val="24"/>
          <w:szCs w:val="24"/>
        </w:rPr>
      </w:pPr>
      <w:r>
        <w:rPr>
          <w:rFonts w:hint="eastAsia" w:ascii="仿宋" w:hAnsi="仿宋" w:eastAsia="仿宋" w:cs="仿宋"/>
          <w:sz w:val="24"/>
          <w:szCs w:val="24"/>
        </w:rPr>
        <w:t>2020年   月    日</w:t>
      </w:r>
    </w:p>
    <w:p>
      <w:p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方正黑体简体" w:hAnsi="方正黑体简体" w:eastAsia="方正黑体简体" w:cs="方正黑体简体"/>
          <w:sz w:val="24"/>
          <w:szCs w:val="24"/>
          <w:lang w:val="en-US" w:eastAsia="zh-CN"/>
        </w:rPr>
      </w:pPr>
      <w:r>
        <w:rPr>
          <w:rFonts w:hint="eastAsia" w:ascii="方正黑体简体" w:hAnsi="方正黑体简体" w:eastAsia="方正黑体简体" w:cs="方正黑体简体"/>
          <w:sz w:val="24"/>
          <w:szCs w:val="24"/>
          <w:lang w:eastAsia="zh-CN"/>
        </w:rPr>
        <w:t>附件</w:t>
      </w:r>
      <w:r>
        <w:rPr>
          <w:rFonts w:hint="eastAsia" w:ascii="方正黑体简体" w:hAnsi="方正黑体简体" w:eastAsia="方正黑体简体" w:cs="方正黑体简体"/>
          <w:sz w:val="24"/>
          <w:szCs w:val="24"/>
          <w:lang w:val="en-US" w:eastAsia="zh-CN"/>
        </w:rPr>
        <w:t>8</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150" w:afterAutospacing="0" w:line="500" w:lineRule="exact"/>
        <w:jc w:val="center"/>
        <w:textAlignment w:val="auto"/>
        <w:outlineLvl w:val="9"/>
        <w:rPr>
          <w:rFonts w:hint="eastAsia" w:ascii="方正小标宋简体" w:hAnsi="方正小标宋简体" w:eastAsia="方正小标宋简体" w:cs="方正小标宋简体"/>
          <w:color w:val="333333"/>
          <w:sz w:val="30"/>
          <w:szCs w:val="30"/>
          <w:lang w:val="en-US" w:eastAsia="zh-CN"/>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150" w:afterAutospacing="0" w:line="500" w:lineRule="exact"/>
        <w:jc w:val="center"/>
        <w:textAlignment w:val="auto"/>
        <w:outlineLvl w:val="9"/>
        <w:rPr>
          <w:rFonts w:hint="eastAsia" w:ascii="方正小标宋简体" w:hAnsi="方正小标宋简体" w:eastAsia="方正小标宋简体" w:cs="方正小标宋简体"/>
          <w:color w:val="333333"/>
          <w:sz w:val="30"/>
          <w:szCs w:val="30"/>
          <w:lang w:val="en-US" w:eastAsia="zh-CN"/>
        </w:rPr>
      </w:pPr>
      <w:r>
        <w:rPr>
          <w:rFonts w:hint="eastAsia" w:ascii="方正小标宋简体" w:hAnsi="方正小标宋简体" w:eastAsia="方正小标宋简体" w:cs="方正小标宋简体"/>
          <w:color w:val="333333"/>
          <w:sz w:val="30"/>
          <w:szCs w:val="30"/>
          <w:lang w:val="en-US" w:eastAsia="zh-CN"/>
        </w:rPr>
        <w:t>攀枝花市新消防员报名地址及电话</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cs="仿宋"/>
          <w:sz w:val="24"/>
          <w:szCs w:val="24"/>
        </w:rPr>
      </w:pPr>
      <w:r>
        <w:rPr>
          <w:rFonts w:hint="eastAsia" w:ascii="仿宋" w:hAnsi="仿宋" w:eastAsia="仿宋" w:cs="仿宋"/>
          <w:sz w:val="24"/>
          <w:szCs w:val="24"/>
        </w:rPr>
        <w:t>攀枝花市现场咨询报名点：</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cs="仿宋"/>
          <w:sz w:val="24"/>
          <w:szCs w:val="24"/>
        </w:rPr>
      </w:pPr>
      <w:r>
        <w:rPr>
          <w:rFonts w:hint="eastAsia" w:ascii="仿宋" w:hAnsi="仿宋" w:eastAsia="仿宋" w:cs="仿宋"/>
          <w:sz w:val="24"/>
          <w:szCs w:val="24"/>
        </w:rPr>
        <w:t>地址：攀枝花市东区攀枝花大道东段809号，咨询电话：0812-3356455</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cs="仿宋"/>
          <w:sz w:val="24"/>
          <w:szCs w:val="24"/>
        </w:rPr>
      </w:pPr>
      <w:r>
        <w:rPr>
          <w:rFonts w:hint="eastAsia" w:ascii="仿宋" w:hAnsi="仿宋" w:eastAsia="仿宋" w:cs="仿宋"/>
          <w:sz w:val="24"/>
          <w:szCs w:val="24"/>
        </w:rPr>
        <w:t>东区现场咨询报名点：</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cs="仿宋"/>
          <w:sz w:val="24"/>
          <w:szCs w:val="24"/>
        </w:rPr>
      </w:pPr>
      <w:r>
        <w:rPr>
          <w:rFonts w:hint="eastAsia" w:ascii="仿宋" w:hAnsi="仿宋" w:eastAsia="仿宋" w:cs="仿宋"/>
          <w:sz w:val="24"/>
          <w:szCs w:val="24"/>
        </w:rPr>
        <w:t>地址：攀枝花市东区攀枝花大道南段31号，咨询电话：0812-2511116</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cs="仿宋"/>
          <w:sz w:val="24"/>
          <w:szCs w:val="24"/>
        </w:rPr>
      </w:pPr>
      <w:r>
        <w:rPr>
          <w:rFonts w:hint="eastAsia" w:ascii="仿宋" w:hAnsi="仿宋" w:eastAsia="仿宋" w:cs="仿宋"/>
          <w:sz w:val="24"/>
          <w:szCs w:val="24"/>
        </w:rPr>
        <w:t>西区现场咨询报名点：</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cs="仿宋"/>
          <w:sz w:val="24"/>
          <w:szCs w:val="24"/>
        </w:rPr>
      </w:pPr>
      <w:r>
        <w:rPr>
          <w:rFonts w:hint="eastAsia" w:ascii="仿宋" w:hAnsi="仿宋" w:eastAsia="仿宋" w:cs="仿宋"/>
          <w:sz w:val="24"/>
          <w:szCs w:val="24"/>
        </w:rPr>
        <w:t>地址：攀枝花市西区苏铁中路501号，咨询电话：0812-5550119</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cs="仿宋"/>
          <w:sz w:val="24"/>
          <w:szCs w:val="24"/>
        </w:rPr>
      </w:pPr>
      <w:r>
        <w:rPr>
          <w:rFonts w:hint="eastAsia" w:ascii="仿宋" w:hAnsi="仿宋" w:eastAsia="仿宋" w:cs="仿宋"/>
          <w:sz w:val="24"/>
          <w:szCs w:val="24"/>
        </w:rPr>
        <w:t>仁和区现场咨询报名点：</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cs="仿宋"/>
          <w:sz w:val="24"/>
          <w:szCs w:val="24"/>
        </w:rPr>
      </w:pPr>
      <w:r>
        <w:rPr>
          <w:rFonts w:hint="eastAsia" w:ascii="仿宋" w:hAnsi="仿宋" w:eastAsia="仿宋" w:cs="仿宋"/>
          <w:sz w:val="24"/>
          <w:szCs w:val="24"/>
        </w:rPr>
        <w:t>地址：攀枝花市仁和区攀枝花大道南段1377，咨询电话：0812-2903119</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cs="仿宋"/>
          <w:sz w:val="24"/>
          <w:szCs w:val="24"/>
        </w:rPr>
      </w:pPr>
      <w:r>
        <w:rPr>
          <w:rFonts w:hint="eastAsia" w:ascii="仿宋" w:hAnsi="仿宋" w:eastAsia="仿宋" w:cs="仿宋"/>
          <w:sz w:val="24"/>
          <w:szCs w:val="24"/>
        </w:rPr>
        <w:t>米易县现场咨询报名点：</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cs="仿宋"/>
          <w:sz w:val="24"/>
          <w:szCs w:val="24"/>
        </w:rPr>
      </w:pPr>
      <w:r>
        <w:rPr>
          <w:rFonts w:hint="eastAsia" w:ascii="仿宋" w:hAnsi="仿宋" w:eastAsia="仿宋" w:cs="仿宋"/>
          <w:sz w:val="24"/>
          <w:szCs w:val="24"/>
        </w:rPr>
        <w:t>地址：米易县向阳路49号，咨询电话：0812-8171119</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cs="仿宋"/>
          <w:sz w:val="24"/>
          <w:szCs w:val="24"/>
        </w:rPr>
      </w:pPr>
      <w:r>
        <w:rPr>
          <w:rFonts w:hint="eastAsia" w:ascii="仿宋" w:hAnsi="仿宋" w:eastAsia="仿宋" w:cs="仿宋"/>
          <w:sz w:val="24"/>
          <w:szCs w:val="24"/>
        </w:rPr>
        <w:t>盐边县现场咨询报名点：</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cs="仿宋"/>
          <w:sz w:val="24"/>
          <w:szCs w:val="24"/>
        </w:rPr>
      </w:pPr>
      <w:r>
        <w:rPr>
          <w:rFonts w:hint="eastAsia" w:ascii="仿宋" w:hAnsi="仿宋" w:eastAsia="仿宋" w:cs="仿宋"/>
          <w:sz w:val="24"/>
          <w:szCs w:val="24"/>
        </w:rPr>
        <w:t>地址：盐边县玉泉路66号，咨询电话：0812-8655119</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cs="仿宋"/>
          <w:sz w:val="24"/>
          <w:szCs w:val="24"/>
        </w:rPr>
      </w:pPr>
      <w:r>
        <w:rPr>
          <w:rFonts w:hint="eastAsia" w:ascii="仿宋" w:hAnsi="仿宋" w:eastAsia="仿宋" w:cs="仿宋"/>
          <w:sz w:val="24"/>
          <w:szCs w:val="24"/>
        </w:rPr>
        <w:t>红格镇现场报名咨询点：</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cs="仿宋"/>
          <w:sz w:val="24"/>
          <w:szCs w:val="24"/>
        </w:rPr>
      </w:pPr>
      <w:r>
        <w:rPr>
          <w:rFonts w:hint="eastAsia" w:ascii="仿宋" w:hAnsi="仿宋" w:eastAsia="仿宋" w:cs="仿宋"/>
          <w:sz w:val="24"/>
          <w:szCs w:val="24"/>
        </w:rPr>
        <w:t>地址：盐边县红格镇滨河街82号，咨询电话：0812-8781051</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cs="仿宋"/>
          <w:sz w:val="24"/>
          <w:szCs w:val="24"/>
        </w:rPr>
      </w:pPr>
      <w:r>
        <w:rPr>
          <w:rFonts w:hint="eastAsia" w:ascii="仿宋" w:hAnsi="仿宋" w:eastAsia="仿宋" w:cs="仿宋"/>
          <w:sz w:val="24"/>
          <w:szCs w:val="24"/>
        </w:rPr>
        <w:t>渔门镇现场报名咨询点：</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cs="仿宋"/>
          <w:sz w:val="24"/>
          <w:szCs w:val="24"/>
        </w:rPr>
      </w:pPr>
      <w:r>
        <w:rPr>
          <w:rFonts w:hint="eastAsia" w:ascii="仿宋" w:hAnsi="仿宋" w:eastAsia="仿宋" w:cs="仿宋"/>
          <w:sz w:val="24"/>
          <w:szCs w:val="24"/>
        </w:rPr>
        <w:t>地址：盐边县渔门镇望月路108号，咨询电话：0812-8771119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2">
    <w:panose1 w:val="05020102010507070707"/>
    <w:charset w:val="00"/>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64C000" w:usb3="00000002" w:csb0="00000001" w:csb1="40000000"/>
  </w:font>
  <w:font w:name="方正小标宋简体">
    <w:panose1 w:val="03000509000000000000"/>
    <w:charset w:val="86"/>
    <w:family w:val="auto"/>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方正黑体简体">
    <w:panose1 w:val="02000000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98508E"/>
    <w:rsid w:val="3C6C15CE"/>
    <w:rsid w:val="5398508E"/>
    <w:rsid w:val="7E707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2020-08-05T07:07:00Z</dcterms:created>
  <dc:creator>WPS_1531490868</dc:creator>
  <cp:lastModifiedBy>咯叽桃子</cp:lastModifiedBy>
  <dcterms:modified xsi:type="dcterms:W3CDTF">2020-08-05T08:04:57Z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