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 w:cs="Arial"/>
          <w:b/>
          <w:bCs/>
          <w:sz w:val="32"/>
          <w:szCs w:val="32"/>
        </w:rPr>
      </w:pPr>
      <w:r>
        <w:rPr>
          <w:rFonts w:hint="eastAsia" w:ascii="仿宋" w:hAnsi="仿宋" w:eastAsia="仿宋" w:cs="Arial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搜排爆专业技能测试实施细则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一、基础理论（30分）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理论测试范围：爆炸与爆破理论知识；炸药和烟火剂相关知识；火工品、危险化学品相关的化学理论知识；防火防爆理论知识；机械原理和电子、电路技术基础知识；安检、搜排爆专业设备性能；人身、物品、车辆、场地安检相关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（二）测试方法：闭卷考试（电脑上机操作答题）。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（三）测试时间：60分钟。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（三）测试题型：单选题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多选题。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（四）测试流程：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1.考生提前30分钟进入指定考场，对号入座，打开电脑，根据考官提示找到考试页面，按照要求输入身份证号或考号，进入待考模式。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2.开始后，考生进入考试页面进行答题。考试结束后（可提前交卷），考生现场签字确认成绩后离场并做好实践操作测试准备；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3.考生必须严格遵守考场纪律，严禁携带手机等电子产品和纸质复习资料入场，考试过程中不得交头接耳，不得随意走动，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如有违规行为，成绩计0分。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二、实践操作（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70</w:t>
      </w:r>
      <w:r>
        <w:rPr>
          <w:rFonts w:hint="eastAsia" w:ascii="黑体" w:hAnsi="黑体" w:eastAsia="黑体" w:cs="黑体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（一）爆炸装置的制作（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1.测试内容：爆炸装置的制作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2.测试时间：10分钟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3.测试方法及流程：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a.参加测试的考生提前30分钟到达指定场地，完成检录和进行抽签决定出场顺序，进入操作区域；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b.听到“开始”口令后，考生按压计时器，计时开始，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现场提供的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文字材料、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器材和工具，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分钟内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独立完成爆炸装置的制作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完成后，考生按压计时器，计时停止；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c.</w:t>
      </w:r>
      <w:r>
        <w:rPr>
          <w:rFonts w:hint="eastAsia" w:ascii="仿宋_GB2312" w:hAnsi="仿宋_GB2312" w:eastAsia="仿宋_GB2312" w:cs="仿宋_GB2312"/>
          <w:sz w:val="32"/>
          <w:szCs w:val="32"/>
        </w:rPr>
        <w:t>裁判员、考生和监督人员现场共同对制作的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爆炸装置进行认定并给出分数，三方签字确认成绩后考生离场；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4.成绩评定：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在10钟内完成两个爆炸装置的制作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并符合要求的，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每完成一个计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分，不符合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或未完成的计0分。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（二）模拟爆炸物的识别（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1.测试内容：使用搜爆工具对模拟爆炸物进行识别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2.测试时间：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3.测试方法及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a.参加测试的考生按照第一环节的抽签顺序入场，进入考试区；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b.听到“开始”口令后，考生按压计时器，计时开始，自行使用现场提供的搜爆工具对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指定的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模拟爆炸物进行识别，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用小红旗标记出正确的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个。完成后，考生按压计时器，计时停止。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c.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考生、裁判员和监督人员共同对识别结果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现场进行认定并给出分数，三方签字确认成绩后受测者离场。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4.成绩评定：在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分钟内完成识别，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正确标识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一个计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分。（注：在识别过程中用手挪动和直接触摸模拟爆炸物的，直接计0分）。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32416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浙江省公安厅</Company>
  <Pages>3</Pages>
  <Words>924</Words>
  <Characters>956</Characters>
  <Paragraphs>28</Paragraphs>
  <TotalTime>0</TotalTime>
  <ScaleCrop>false</ScaleCrop>
  <LinksUpToDate>false</LinksUpToDate>
  <CharactersWithSpaces>956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2022-11-15T06:56:00Z</dcterms:created>
  <dc:creator>DELL</dc:creator>
  <cp:lastModifiedBy>Administrator</cp:lastModifiedBy>
  <dcterms:modified xsi:type="dcterms:W3CDTF">2022-11-15T07:06:56Z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9F680B961BF54A5ABA8E6F57C565FCAE</vt:lpwstr>
  </property>
</Properties>
</file>