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default" w:ascii="黑体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中共梓潼县委宣传部公开考调工作人员职位表</w:t>
      </w:r>
      <w:bookmarkEnd w:id="0"/>
    </w:p>
    <w:tbl>
      <w:tblPr>
        <w:tblStyle w:val="5"/>
        <w:tblW w:w="14625" w:type="dxa"/>
        <w:tblInd w:w="-8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04"/>
        <w:gridCol w:w="1346"/>
        <w:gridCol w:w="680"/>
        <w:gridCol w:w="1173"/>
        <w:gridCol w:w="1425"/>
        <w:gridCol w:w="1425"/>
        <w:gridCol w:w="1530"/>
        <w:gridCol w:w="1755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岗位身份类别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拟任（聘）职级职称</w:t>
            </w:r>
          </w:p>
        </w:tc>
        <w:tc>
          <w:tcPr>
            <w:tcW w:w="7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新时代文明实践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中心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中共梓潼县委宣传部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事业管理岗位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根据调入人员实际情况及本单位编制空缺情况确定调入人员职级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1985年1月1日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梓潼县范围内</w:t>
            </w:r>
            <w:r>
              <w:rPr>
                <w:rFonts w:hint="eastAsia"/>
                <w:lang w:eastAsia="zh-CN"/>
              </w:rPr>
              <w:t>在编</w:t>
            </w:r>
            <w:r>
              <w:rPr>
                <w:rFonts w:hint="eastAsia"/>
                <w:lang w:val="en-US" w:eastAsia="zh-CN"/>
              </w:rPr>
              <w:t>事业人员；2.中共党员；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3.近3年年度考核均为“合格”及以上。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微软雅黑" w:eastAsia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OWQzMmExM2JhYWY3ZWExNzAzMzM2MzIxMWVkYjAifQ=="/>
  </w:docVars>
  <w:rsids>
    <w:rsidRoot w:val="7C103703"/>
    <w:rsid w:val="7C1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2022-09-09T05:48:00Z</dcterms:created>
  <dc:creator>Administrator</dc:creator>
  <cp:lastModifiedBy>Administrator</cp:lastModifiedBy>
  <dcterms:modified xsi:type="dcterms:W3CDTF">2022-09-09T05:49:27Z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FAE64720C9B84043BE0A8C5D2BE44C6A</vt:lpwstr>
  </property>
</Properties>
</file>