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0B18A7" w:rsidP="00E6284C">
      <w:pPr>
        <w:rPr>
          <w:rFonts w:ascii="方正小标宋_GBK" w:eastAsia="方正小标宋_GBK"/>
          <w:bCs/>
          <w:sz w:val="32"/>
          <w:szCs w:val="32"/>
        </w:rPr>
      </w:pPr>
      <w:r w:rsidRPr="004103E9">
        <w:rPr>
          <w:rFonts w:ascii="方正小标宋_GBK" w:eastAsia="方正小标宋_GBK" w:hint="eastAsia"/>
          <w:bCs/>
          <w:sz w:val="32"/>
          <w:szCs w:val="32"/>
        </w:rPr>
        <w:t>附件</w:t>
      </w:r>
      <w:r w:rsidR="00DB0A67">
        <w:rPr>
          <w:rFonts w:ascii="方正小标宋_GBK" w:eastAsia="方正小标宋_GBK"/>
          <w:bCs/>
          <w:sz w:val="32"/>
          <w:szCs w:val="32"/>
        </w:rPr>
        <w:t>2</w:t>
      </w:r>
    </w:p>
    <w:p w:rsidR="004103E9" w:rsidRPr="004103E9" w:rsidRDefault="004103E9" w:rsidP="00E6284C">
      <w:pPr>
        <w:rPr>
          <w:rFonts w:ascii="方正小标宋_GBK" w:eastAsia="方正小标宋_GBK"/>
          <w:bCs/>
          <w:sz w:val="32"/>
          <w:szCs w:val="32"/>
        </w:rPr>
      </w:pPr>
    </w:p>
    <w:p w:rsidR="00E6284C" w:rsidRPr="004103E9" w:rsidRDefault="00E6284C" w:rsidP="00E6284C">
      <w:pPr>
        <w:jc w:val="center"/>
        <w:rPr>
          <w:rFonts w:ascii="方正小标宋_GBK" w:eastAsia="方正小标宋_GBK"/>
          <w:sz w:val="32"/>
          <w:szCs w:val="32"/>
        </w:rPr>
      </w:pPr>
      <w:r w:rsidRPr="004103E9">
        <w:rPr>
          <w:rFonts w:ascii="方正小标宋_GBK" w:eastAsia="方正小标宋_GBK" w:hint="eastAsia"/>
          <w:bCs/>
          <w:sz w:val="44"/>
          <w:szCs w:val="44"/>
        </w:rPr>
        <w:t>关于做好精准健康管理推进人员有序流动的通知</w:t>
      </w:r>
      <w:r w:rsidRPr="004103E9">
        <w:rPr>
          <w:rFonts w:ascii="方正小标宋_GBK" w:eastAsia="方正小标宋_GBK" w:hint="eastAsia"/>
          <w:sz w:val="32"/>
          <w:szCs w:val="32"/>
        </w:rPr>
        <w:br/>
        <w:t>联防联控机制综发﹝2020﹞203号</w:t>
      </w:r>
    </w:p>
    <w:p w:rsidR="00E6284C" w:rsidRDefault="00E6284C" w:rsidP="00E6284C">
      <w:pPr>
        <w:rPr>
          <w:sz w:val="32"/>
          <w:szCs w:val="32"/>
        </w:rPr>
      </w:pPr>
      <w:bookmarkStart w:id="0" w:name="_GoBack"/>
      <w:bookmarkEnd w:id="0"/>
    </w:p>
    <w:p w:rsidR="00E6284C" w:rsidRPr="004103E9" w:rsidRDefault="00E6284C" w:rsidP="00E6284C">
      <w:pPr>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各省、自治区、直辖市及新疆生产建设兵团应对新型冠状病毒肺炎疫情联防联控机制（领导小组、指挥部）：</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二、加强个人防护，保持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一米线</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、勤洗手、戴口罩、公筷制等卫生习惯和生活方式，降低疫情传播风险。</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三、中高风险等级地区要尽量减少不必要人员流动，避免人员聚集。有中高风险等级地区旅居史的人员，跨地区流动时须持有到达目的地前</w:t>
      </w:r>
      <w:r w:rsidRPr="004103E9">
        <w:rPr>
          <w:rFonts w:ascii="Times New Roman" w:eastAsia="方正仿宋_GBK" w:hAnsi="Times New Roman" w:cs="Times New Roman"/>
          <w:sz w:val="32"/>
          <w:szCs w:val="32"/>
        </w:rPr>
        <w:t>7</w:t>
      </w:r>
      <w:r w:rsidRPr="004103E9">
        <w:rPr>
          <w:rFonts w:ascii="Times New Roman" w:eastAsia="方正仿宋_GBK" w:hAnsi="Times New Roman" w:cs="Times New Roman"/>
          <w:sz w:val="32"/>
          <w:szCs w:val="32"/>
        </w:rPr>
        <w:t>日内核酸检测阴性证明或能够出示包含核酸检测阴性信息的健康通行码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绿码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，到达目的地后，在测温正常且做好个人防护的前提下可自由有序流动。如无法提供上述核酸检测阴性信息，到达目的地后应当立即接受核酸检测或接受</w:t>
      </w:r>
      <w:r w:rsidRPr="004103E9">
        <w:rPr>
          <w:rFonts w:ascii="Times New Roman" w:eastAsia="方正仿宋_GBK" w:hAnsi="Times New Roman" w:cs="Times New Roman"/>
          <w:sz w:val="32"/>
          <w:szCs w:val="32"/>
        </w:rPr>
        <w:t>14</w:t>
      </w:r>
      <w:r w:rsidRPr="004103E9">
        <w:rPr>
          <w:rFonts w:ascii="Times New Roman" w:eastAsia="方正仿宋_GBK" w:hAnsi="Times New Roman" w:cs="Times New Roman"/>
          <w:sz w:val="32"/>
          <w:szCs w:val="32"/>
        </w:rPr>
        <w:t>天隔离医学观察。瞒报、谎报人员将承担法律责任。</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lastRenderedPageBreak/>
        <w:t>四、低风险等级地区人员持健康通行码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绿码</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，在测温正常且做好个人防护的前提下可自由有序流动。如无必要，尽量避免前往中高风险地区。</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4103E9" w:rsidRDefault="00E6284C" w:rsidP="00E6284C">
      <w:pPr>
        <w:ind w:firstLineChars="200" w:firstLine="64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六、离京人员健康管理工作按照《关于做好离京人员新冠肺炎健康管理服务工作的通知》（联防联控机制综发〔</w:t>
      </w:r>
      <w:r w:rsidRPr="004103E9">
        <w:rPr>
          <w:rFonts w:ascii="Times New Roman" w:eastAsia="方正仿宋_GBK" w:hAnsi="Times New Roman" w:cs="Times New Roman"/>
          <w:sz w:val="32"/>
          <w:szCs w:val="32"/>
        </w:rPr>
        <w:t>2020</w:t>
      </w:r>
      <w:r w:rsidRPr="004103E9">
        <w:rPr>
          <w:rFonts w:ascii="Times New Roman" w:eastAsia="方正仿宋_GBK" w:hAnsi="Times New Roman" w:cs="Times New Roman"/>
          <w:sz w:val="32"/>
          <w:szCs w:val="32"/>
        </w:rPr>
        <w:t>〕</w:t>
      </w:r>
      <w:r w:rsidRPr="004103E9">
        <w:rPr>
          <w:rFonts w:ascii="Times New Roman" w:eastAsia="方正仿宋_GBK" w:hAnsi="Times New Roman" w:cs="Times New Roman"/>
          <w:sz w:val="32"/>
          <w:szCs w:val="32"/>
        </w:rPr>
        <w:t>198</w:t>
      </w:r>
      <w:r w:rsidRPr="004103E9">
        <w:rPr>
          <w:rFonts w:ascii="Times New Roman" w:eastAsia="方正仿宋_GBK" w:hAnsi="Times New Roman" w:cs="Times New Roman"/>
          <w:sz w:val="32"/>
          <w:szCs w:val="32"/>
        </w:rPr>
        <w:t>号）执行。</w:t>
      </w:r>
    </w:p>
    <w:p w:rsidR="00E6284C" w:rsidRPr="004103E9" w:rsidRDefault="00E6284C" w:rsidP="00E6284C">
      <w:pPr>
        <w:rPr>
          <w:rFonts w:ascii="Times New Roman" w:eastAsia="方正仿宋_GBK" w:hAnsi="Times New Roman" w:cs="Times New Roman"/>
          <w:sz w:val="32"/>
          <w:szCs w:val="32"/>
        </w:rPr>
      </w:pPr>
    </w:p>
    <w:p w:rsidR="00E6284C" w:rsidRPr="004103E9" w:rsidRDefault="00E6284C" w:rsidP="00E6284C">
      <w:pPr>
        <w:ind w:leftChars="760" w:left="5596" w:hangingChars="1250" w:hanging="4000"/>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国务院应对新型冠状病毒肺炎疫情联防联控机制综合组</w:t>
      </w:r>
      <w:r w:rsidRPr="004103E9">
        <w:rPr>
          <w:rFonts w:ascii="Times New Roman" w:eastAsia="方正仿宋_GBK" w:hAnsi="Times New Roman" w:cs="Times New Roman"/>
          <w:sz w:val="32"/>
          <w:szCs w:val="32"/>
        </w:rPr>
        <w:br/>
        <w:t>2020</w:t>
      </w:r>
      <w:r w:rsidRPr="004103E9">
        <w:rPr>
          <w:rFonts w:ascii="Times New Roman" w:eastAsia="方正仿宋_GBK" w:hAnsi="Times New Roman" w:cs="Times New Roman"/>
          <w:sz w:val="32"/>
          <w:szCs w:val="32"/>
        </w:rPr>
        <w:t>年</w:t>
      </w:r>
      <w:r w:rsidRPr="004103E9">
        <w:rPr>
          <w:rFonts w:ascii="Times New Roman" w:eastAsia="方正仿宋_GBK" w:hAnsi="Times New Roman" w:cs="Times New Roman"/>
          <w:sz w:val="32"/>
          <w:szCs w:val="32"/>
        </w:rPr>
        <w:t>6</w:t>
      </w:r>
      <w:r w:rsidRPr="004103E9">
        <w:rPr>
          <w:rFonts w:ascii="Times New Roman" w:eastAsia="方正仿宋_GBK" w:hAnsi="Times New Roman" w:cs="Times New Roman"/>
          <w:sz w:val="32"/>
          <w:szCs w:val="32"/>
        </w:rPr>
        <w:t>月</w:t>
      </w:r>
      <w:r w:rsidRPr="004103E9">
        <w:rPr>
          <w:rFonts w:ascii="Times New Roman" w:eastAsia="方正仿宋_GBK" w:hAnsi="Times New Roman" w:cs="Times New Roman"/>
          <w:sz w:val="32"/>
          <w:szCs w:val="32"/>
        </w:rPr>
        <w:t>25</w:t>
      </w:r>
      <w:r w:rsidRPr="004103E9">
        <w:rPr>
          <w:rFonts w:ascii="Times New Roman" w:eastAsia="方正仿宋_GBK" w:hAnsi="Times New Roman" w:cs="Times New Roman"/>
          <w:sz w:val="32"/>
          <w:szCs w:val="32"/>
        </w:rPr>
        <w:t>日</w:t>
      </w:r>
    </w:p>
    <w:p w:rsidR="00EF2FB4" w:rsidRPr="004103E9" w:rsidRDefault="00EF2FB4" w:rsidP="00E6284C">
      <w:pPr>
        <w:rPr>
          <w:rFonts w:ascii="Times New Roman" w:eastAsia="方正仿宋_GBK" w:hAnsi="Times New Roman" w:cs="Times New Roman"/>
          <w:sz w:val="32"/>
          <w:szCs w:val="32"/>
        </w:rPr>
      </w:pPr>
    </w:p>
    <w:p w:rsidR="00E6284C" w:rsidRPr="004103E9" w:rsidRDefault="00E6284C" w:rsidP="00E6284C">
      <w:pPr>
        <w:rPr>
          <w:rFonts w:ascii="Times New Roman" w:eastAsia="方正仿宋_GBK" w:hAnsi="Times New Roman" w:cs="Times New Roman"/>
          <w:sz w:val="32"/>
          <w:szCs w:val="32"/>
        </w:rPr>
      </w:pPr>
      <w:r w:rsidRPr="004103E9">
        <w:rPr>
          <w:rFonts w:ascii="Times New Roman" w:eastAsia="方正仿宋_GBK" w:hAnsi="Times New Roman" w:cs="Times New Roman"/>
          <w:sz w:val="32"/>
          <w:szCs w:val="32"/>
        </w:rPr>
        <w:t>（信息公开形式：主动公开）</w:t>
      </w:r>
    </w:p>
    <w:p w:rsidR="00EF2FB4" w:rsidRPr="000B18A7" w:rsidRDefault="00EF2FB4" w:rsidP="00E6284C">
      <w:pPr>
        <w:rPr>
          <w:rFonts w:ascii="方正仿宋简体" w:eastAsia="方正仿宋简体"/>
          <w:sz w:val="32"/>
          <w:szCs w:val="32"/>
        </w:rPr>
      </w:pPr>
      <w:r w:rsidRPr="000B18A7">
        <w:rPr>
          <w:rFonts w:ascii="方正仿宋简体" w:eastAsia="方正仿宋简体" w:hint="eastAsia"/>
          <w:sz w:val="32"/>
          <w:szCs w:val="32"/>
        </w:rPr>
        <w:t>来源：</w:t>
      </w:r>
      <w:hyperlink r:id="rId6" w:history="1">
        <w:r w:rsidRPr="000B18A7">
          <w:rPr>
            <w:rStyle w:val="a5"/>
            <w:rFonts w:ascii="方正仿宋简体" w:eastAsia="方正仿宋简体" w:hint="eastAsia"/>
            <w:sz w:val="32"/>
            <w:szCs w:val="32"/>
          </w:rPr>
          <w:t>http://www.gov.cn/xinwen/2020-06/25/content_5521982.htm</w:t>
        </w:r>
      </w:hyperlink>
    </w:p>
    <w:p w:rsidR="00DA7E6C" w:rsidRPr="00EF2FB4" w:rsidRDefault="00DA7E6C"/>
    <w:sectPr w:rsidR="00DA7E6C" w:rsidRPr="00EF2FB4" w:rsidSect="00E6284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DB" w:rsidRDefault="00657FDB" w:rsidP="00E6284C">
      <w:r>
        <w:separator/>
      </w:r>
    </w:p>
  </w:endnote>
  <w:endnote w:type="continuationSeparator" w:id="0">
    <w:p w:rsidR="00657FDB" w:rsidRDefault="00657FDB" w:rsidP="00E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DB" w:rsidRDefault="00657FDB" w:rsidP="00E6284C">
      <w:r>
        <w:separator/>
      </w:r>
    </w:p>
  </w:footnote>
  <w:footnote w:type="continuationSeparator" w:id="0">
    <w:p w:rsidR="00657FDB" w:rsidRDefault="00657FDB" w:rsidP="00E6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84C"/>
    <w:rsid w:val="000B18A7"/>
    <w:rsid w:val="002E1EC7"/>
    <w:rsid w:val="00301458"/>
    <w:rsid w:val="003C2C21"/>
    <w:rsid w:val="004103E9"/>
    <w:rsid w:val="00520B4F"/>
    <w:rsid w:val="0059539D"/>
    <w:rsid w:val="00657FDB"/>
    <w:rsid w:val="00946405"/>
    <w:rsid w:val="00A51695"/>
    <w:rsid w:val="00DA7E6C"/>
    <w:rsid w:val="00DB0A67"/>
    <w:rsid w:val="00E6284C"/>
    <w:rsid w:val="00EA7924"/>
    <w:rsid w:val="00ED3D88"/>
    <w:rsid w:val="00EF2FB4"/>
    <w:rsid w:val="00F33D37"/>
    <w:rsid w:val="00F8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78A80-B977-45D5-B785-97891A8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张吉明</cp:lastModifiedBy>
  <cp:revision>8</cp:revision>
  <cp:lastPrinted>2020-07-05T03:50:00Z</cp:lastPrinted>
  <dcterms:created xsi:type="dcterms:W3CDTF">2020-07-02T06:53:00Z</dcterms:created>
  <dcterms:modified xsi:type="dcterms:W3CDTF">2020-11-24T05:36:00Z</dcterms:modified>
</cp:coreProperties>
</file>